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 2008-1889 vom 29. Juli 2008</w:t>
      </w:r>
    </w:p>
    <w:p>
      <w:r>
        <w:t>Bundesverwaltung, 2008-07-29, DE</w:t>
      </w:r>
    </w:p>
    <w:p>
      <w:r>
        <w:rPr>
          <w:b/>
        </w:rPr>
        <w:t xml:space="preserve">Quelle: </w:t>
      </w:r>
      <w:r>
        <w:t>https://mcp.opencaselaw.ch/entscheid/ch_vb_42_2008-1889_</w:t>
      </w:r>
    </w:p>
    <w:p>
      <w:r>
        <w:t>FR: CH_VB 42 2008-1889 du 29 juillet 2008</w:t>
      </w:r>
    </w:p>
    <w:p>
      <w:r>
        <w:t>IT: CH_VB 42 2008-1889 del 29 luglio 2008</w:t>
      </w:r>
    </w:p>
    <w:p>
      <w:pPr>
        <w:pStyle w:val="Heading2"/>
      </w:pPr>
      <w:r>
        <w:t>Erwägungen</w:t>
      </w:r>
    </w:p>
    <w:p>
      <w:r>
        <w:rPr>
          <w:b/>
        </w:rPr>
        <w:t>E. 6</w:t>
      </w:r>
    </w:p>
    <w:p>
      <w:r>
        <w:t>H 23.10.2008–31.10.2011 (Renouvellement) Permis de travail de nuit et du dimanche (Service de piquet) (art. 14 et 15 OLT 1) – 08-12247 / 111357 Sauter Building Control Schweiz SA, 1228 Plan-les-Ouates Service technique horaire d’exploitation indispensable pour des raisons économiques 1 H 01.07.2008–30.06.2011 (Nouveau permis) – 08-12248 / 111358 Sauter Building Control Schweiz SA, 1023 Crissier Service technique horaire d’exploitation indispensable pour des raisons économiques 1 H 01.07.2008–30.06.2011 (Nouveau permis) Permis de travail du dimanche et de jours fériés (art. 19 et 20a LTr) – 08-12414 / 110429 Polo Ralph Lauren Europe Sàrl, 1214 Vernier Comptabilité, service client-facturation, service informatique besoins spéciaux de consommation</w:t>
      </w:r>
    </w:p>
    <w:p>
      <w:r>
        <w:rPr>
          <w:b/>
        </w:rPr>
        <w:t>E. 7</w:t>
      </w:r>
    </w:p>
    <w:p>
      <w:r>
        <w:t>H, 5 F 01.10.2008–30.09.2011 (Renouvellement) Permis de travail pour les jours fériés (art. 19 et 20a LTr) – 08-12418 / 111233 Wash &amp; White SA, 1400 Yverdon-les-Bains Exploitation besoins spéciaux de consommation 1 H, 6 F 01.08.2008–31.07.2011 (Nouveau permis) (H = hommes, F = femmes, J = jeunes gens)</w:t>
      </w:r>
    </w:p>
    <w:p>
      <w:r>
        <w:t>5643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5644 Permis concernant la durée du travail octroyés</w:t>
      </w:r>
    </w:p>
    <w:p>
      <w:r>
        <w:t>Permis de travail de nuit (art. 17 LTr) – 08-12210 / 110960 Cinotec SA, 2882 St-Ursanne équipement d’usinage appartenant à Cinotec et installé dans les locaux F3 de Benteler horaire d’exploitation indispensable pour des raisons économiques 6 H 01.07.2008–30.06.2011 (Nouveau permis) – 08-12216 / 102120 B. Petermann SA Ecorçage de bois, 1357 Lignerolle écorçage de bois besoin urgent 4 H 05.07.2008–04.07.2011 (Renouvellement) – 08-12238 / 101961 Straumann Villeret S.A., 2613 Villeret meulage/atelier outils coupants horaire d’exploitation indispensable pour des raisons économiques</w:t>
      </w:r>
    </w:p>
    <w:p>
      <w:r>
        <w:rPr>
          <w:b/>
        </w:rPr>
        <w:t>E. 10</w:t>
      </w:r>
    </w:p>
    <w:p>
      <w:r>
        <w:t>142 026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