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3938 2001-1668 vom 14. August 2001</w:t>
      </w:r>
    </w:p>
    <w:p>
      <w:r>
        <w:t>Bundesverwaltung, 2001-08-14, DE</w:t>
      </w:r>
    </w:p>
    <w:p>
      <w:r>
        <w:rPr>
          <w:b/>
        </w:rPr>
        <w:t xml:space="preserve">Quelle: </w:t>
      </w:r>
      <w:r>
        <w:t>https://mcp.opencaselaw.ch/entscheid/ch_vb_3938_2001-1668</w:t>
      </w:r>
    </w:p>
    <w:p>
      <w:r>
        <w:t>FR: CH_VB 3938 2001-1668 du 14 août 2001</w:t>
      </w:r>
    </w:p>
    <w:p>
      <w:r>
        <w:t>IT: CH_VB 3938 2001-1668 del 14 agosto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partielle n° 4404/2000 à l’encontre de la marque IR 729 588 (flacon en 3D) est admise pour les produits des classes 3 et 21. Elle est reje- tée pour le surplus.</w:t>
      </w:r>
    </w:p>
    <w:p>
      <w:r>
        <w:rPr>
          <w:b/>
        </w:rPr>
        <w:t>E. 3</w:t>
      </w:r>
    </w:p>
    <w:p>
      <w:r>
        <w:t>La marque internationale n° IR-729 588 (flacon en 3D) sera refusée définiti- vement à la protection en Suisse pour les produits des classes 3 et 21 après l’entrée en force de la présente décision.</w:t>
      </w:r>
    </w:p>
    <w:p>
      <w:r>
        <w:rPr>
          <w:b/>
        </w:rPr>
        <w:t>E. 4</w:t>
      </w:r>
    </w:p>
    <w:p>
      <w:r>
        <w:t>La taxe d’opposition reste acquise à l’Institut.</w:t>
      </w:r>
    </w:p>
    <w:p>
      <w:r>
        <w:rPr>
          <w:b/>
        </w:rPr>
        <w:t>E. 5</w:t>
      </w:r>
    </w:p>
    <w:p>
      <w:r>
        <w:t>Les dépens sont compensés.</w:t>
      </w:r>
    </w:p>
    <w:p>
      <w:r>
        <w:rPr>
          <w:b/>
        </w:rPr>
        <w:t>E. 6</w:t>
      </w:r>
    </w:p>
    <w:p>
      <w:r>
        <w:t>La présente décision est notifiée par écrit à l’opposante; par publication dans la Feuille fédérale pour la partie défenderesse.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Une copie de la décision attaquée est à joindre au mémoire de recours. 14 août 2001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4404/2000 In Bundesblatt Dans Feuille fédérale In Foglio federale Jahr 2001 Année Anno Band 1 Volume Volume Heft 34 Cahier Numero Geschäftsnummer --- Numéro d'affaire Numero dell'oggetto Datum 28.08.2001 Date Data Seite 3938-3938 Page Pagina Ref. No</w:t>
      </w:r>
    </w:p>
    <w:p>
      <w:r>
        <w:rPr>
          <w:b/>
        </w:rPr>
        <w:t>E. 10</w:t>
      </w:r>
    </w:p>
    <w:p>
      <w:r>
        <w:t>125 598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