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3772 2000-1199 vom 2. August 2000</w:t>
      </w:r>
    </w:p>
    <w:p>
      <w:r>
        <w:t>Bundesverwaltung, 2000-08-02, DE</w:t>
      </w:r>
    </w:p>
    <w:p>
      <w:r>
        <w:rPr>
          <w:b/>
        </w:rPr>
        <w:t xml:space="preserve">Quelle: </w:t>
      </w:r>
      <w:r>
        <w:t>https://mcp.opencaselaw.ch/entscheid/ch_vb_3772_2000-1199</w:t>
      </w:r>
    </w:p>
    <w:p>
      <w:r>
        <w:t>FR: CH_VB 3772 2000-1199 du 2 août 2000</w:t>
      </w:r>
    </w:p>
    <w:p>
      <w:r>
        <w:t>IT: CH_VB 3772 2000-1199 del 2 agosto 2000</w:t>
      </w:r>
    </w:p>
    <w:p>
      <w:pPr>
        <w:pStyle w:val="Heading2"/>
      </w:pPr>
      <w:r>
        <w:t>Erwägungen</w:t>
      </w:r>
    </w:p>
    <w:p>
      <w:r>
        <w:rPr>
          <w:b/>
        </w:rPr>
        <w:t>E. 1</w:t>
      </w:r>
    </w:p>
    <w:p>
      <w:r>
        <w:t>FF 2000 3751</w:t>
      </w:r>
    </w:p>
    <w:p>
      <w:r>
        <w:rPr>
          <w:b/>
        </w:rPr>
        <w:t>E. 2</w:t>
      </w:r>
    </w:p>
    <w:p>
      <w:r>
        <w:t>RS 832.10</w:t>
      </w:r>
    </w:p>
    <w:p>
      <w:r>
        <w:rPr>
          <w:b/>
        </w:rPr>
        <w:t>E. 3</w:t>
      </w:r>
    </w:p>
    <w:p>
      <w:r>
        <w:t>L’autorité désignée par le canton affilie d’office les personnes qui n’ont pas donné suite à l’obligation de s’assurer en temps utile. Elle statue sur les demandes d’exemption de l’obligation de s’assurer. L’art. 18, al. 2bis et 2ter, demeure réservé.</w:t>
      </w:r>
    </w:p>
    <w:p>
      <w:r>
        <w:rPr>
          <w:b/>
        </w:rPr>
        <w:t>E. 4</w:t>
      </w:r>
    </w:p>
    <w:p>
      <w:r>
        <w:t>RS . . .; RO . . . (FF 1999 6319)</w:t>
      </w:r>
    </w:p>
    <w:p>
      <w:r>
        <w:t>Schweizerisches Bundesarchiv, Digitale Amtsdruckschriften Archives fédérales suisses, Publications officielles numérisées Archivio federale svizzero, Pubblicazioni ufficiali digitali Loi fédérale sur l'assurance-maladie (LAMal) In Bundesblatt Dans Feuille fédérale In Foglio federale Jahr 2000 Année Anno Band 1 Volume Volume Heft 30 Cahier Numero Geschäftsnummer --- Numéro d'affaire Numero dell'oggetto Datum 02.08.2000 Date Data Seite 3772-3775 Page Pagina Ref. No 10 124 739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