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3744 2000-1550 vom 25. Juli 2000</w:t>
      </w:r>
    </w:p>
    <w:p>
      <w:r>
        <w:t>Bundesverwaltung, 2000-07-25, DE</w:t>
      </w:r>
    </w:p>
    <w:p>
      <w:r>
        <w:rPr>
          <w:b/>
        </w:rPr>
        <w:t xml:space="preserve">Quelle: </w:t>
      </w:r>
      <w:r>
        <w:t>https://mcp.opencaselaw.ch/entscheid/ch_vb_3744_2000-1550</w:t>
      </w:r>
    </w:p>
    <w:p>
      <w:r>
        <w:t>FR: CH_VB 3744 2000-1550 du 25 juillet 2000</w:t>
      </w:r>
    </w:p>
    <w:p>
      <w:r>
        <w:t>IT: CH_VB 3744 2000-1550 del 25 luglio 2000</w:t>
      </w:r>
    </w:p>
    <w:p>
      <w:pPr>
        <w:pStyle w:val="Heading2"/>
      </w:pPr>
      <w:r>
        <w:t>Erwägungen</w:t>
      </w:r>
    </w:p>
    <w:p>
      <w:r>
        <w:rPr>
          <w:b/>
        </w:rPr>
        <w:t>E. 22</w:t>
      </w:r>
    </w:p>
    <w:p>
      <w:r>
        <w:t>ho 18 juin 2000 au 31 mars 2003 (renouvellement) Permis avec dérogation en vertu de l'art. 28 LTr – Matthey &amp; Cie SA, 1143 Apples Ligne de formage, soudage et sciage de tubes en acier inoxydable 10 ho 11 juin 2000 au 31 mars 2003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 29 50).</w:t>
      </w:r>
    </w:p>
    <w:p>
      <w:r>
        <w:t>3745 Permis concernant la durée du travail octroyés Travail de jour à deux équipes Motifs: Exécution de commandes urgentes, horaire d’exploitation nécessaire pour des raisons économiques (art. 23, al. 1, LTr) – Les fils de Arnold Linder, Jean-Paul Boillat succ., 2400 Le Locle atelier de perçage sur CNC 4 ho, 4 f 15 mai 2000 au 31 mars 2003 (renouvellement)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 / 29 50).</w:t>
      </w:r>
    </w:p>
    <w:p>
      <w:r>
        <w:rPr>
          <w:b/>
        </w:rPr>
        <w:t>E. 25</w:t>
      </w:r>
    </w:p>
    <w:p>
      <w:r>
        <w:t>juillet 2000 Secrétariat d’Etat à l’économie: Direction du travail</w:t>
      </w:r>
    </w:p>
    <w:p>
      <w:r>
        <w:t>Schweizerisches Bundesarchiv, Digitale Amtsdruckschriften Archives fédérales suisses, Publications officielles numérisées Archivio federale svizzero, Pubblicazioni ufficiali digitali Demande d'octroi de permis concernant la durée du travail In Bundesblatt Dans Feuille fédérale In Foglio federale Jahr 2000 Année Anno Band 1 Volume Volume Heft</w:t>
      </w:r>
    </w:p>
    <w:p>
      <w:r>
        <w:rPr>
          <w:b/>
        </w:rPr>
        <w:t>E. 29</w:t>
      </w:r>
    </w:p>
    <w:p>
      <w:r>
        <w:t>Cahier Numero Geschäftsnummer --- Numéro d'affaire Numero dell'oggetto Datum 25.07.2000 Date Data Seite 3744-3745 Page Pagina Ref. No 10 124 733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