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3740 2002-1136 vom 4. Juni 2002</w:t>
      </w:r>
    </w:p>
    <w:p>
      <w:r>
        <w:t>Bundesverwaltung, 2002-06-04, DE</w:t>
      </w:r>
    </w:p>
    <w:p>
      <w:r>
        <w:rPr>
          <w:b/>
        </w:rPr>
        <w:t xml:space="preserve">Quelle: </w:t>
      </w:r>
      <w:r>
        <w:t>https://mcp.opencaselaw.ch/entscheid/ch_vb_3740_2002-1136</w:t>
      </w:r>
    </w:p>
    <w:p>
      <w:r>
        <w:t>FR: CH_VB 3740 2002-1136 du 4 juin 2002</w:t>
      </w:r>
    </w:p>
    <w:p>
      <w:r>
        <w:t>IT: CH_VB 3740 2002-1136 del 4 giugno 2002</w:t>
      </w:r>
    </w:p>
    <w:p>
      <w:pPr>
        <w:pStyle w:val="Heading2"/>
      </w:pPr>
      <w:r>
        <w:t>Volltext</w:t>
      </w:r>
    </w:p>
    <w:p>
      <w:r>
        <w:t>3740 2002-1136 Publications des départements et des offices de la Confédération Procédure de consultation Département fédéral de l’intérieur Loi fédérale relative à la recherche sur les embryons surnuméraires et sur les cellules souches embryonnaires (Loi relative à la recherche sur les embryons, LRE) Le présent projet de loi réglemente la production, à fins de recherche, de cellules souches embryonnaires issues d’embryons surnuméraires et la recherche impliquant des cellules souches embryonnaires et des embryons surnuméraires. Il vise à en interdire l’usage abusif e à protéger la dignité humaine. Date limite: 30 août 2002 Les documents relatifs à la procédure de consultation peuvent être obtenus auprès de: Office fédéral de la santé publique, Division droit, Schwarzenburgstrasse 165, 3097 Liebefeld, téléphone 031 323 46 11, http://www.bag.admin.ch/f/index.htm 4 juin 2002 Chancellerie fédérale</w:t>
      </w:r>
    </w:p>
    <w:p>
      <w:r>
        <w:t>Schweizerisches Bundesarchiv, Digitale Amtsdruckschriften Archives fédérales suisses, Publications officielles numérisées Archivio federale svizzero, Pubblicazioni ufficiali digitali Procédure de consultation. Loi fédérale relative à la recherche sur les embryons surnuméraires et sur les cellules souches embryonnaires (Loi relative à la recherche sur les embryons, LRE) In Bundesblatt Dans Feuille fédérale In Foglio federale Jahr 2002 Année Anno Band 1 Volume Volume Heft 22 Cahier Numero Geschäftsnummer --- Numéro d'affaire Numero dell'oggetto Datum 04.06.2002 Date Data Seite 3740-3740 Page Pagina Ref. No 10 126 334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