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3646 2000-1502 vom 18. Juli 2000</w:t>
      </w:r>
    </w:p>
    <w:p>
      <w:r>
        <w:t>Bundesverwaltung, 2000-07-18, DE</w:t>
      </w:r>
    </w:p>
    <w:p>
      <w:r>
        <w:rPr>
          <w:b/>
        </w:rPr>
        <w:t xml:space="preserve">Quelle: </w:t>
      </w:r>
      <w:r>
        <w:t>https://mcp.opencaselaw.ch/entscheid/ch_vb_3646_2000-1502</w:t>
      </w:r>
    </w:p>
    <w:p>
      <w:r>
        <w:t>FR: CH_VB 3646 2000-1502 du 18 juillet 2000</w:t>
      </w:r>
    </w:p>
    <w:p>
      <w:r>
        <w:t>IT: CH_VB 3646 2000-1502 del 18 luglio 2000</w:t>
      </w:r>
    </w:p>
    <w:p>
      <w:pPr>
        <w:pStyle w:val="Heading2"/>
      </w:pPr>
      <w:r>
        <w:t>Erwägungen</w:t>
      </w:r>
    </w:p>
    <w:p>
      <w:r>
        <w:rPr>
          <w:b/>
        </w:rPr>
        <w:t>E. 8</w:t>
      </w:r>
    </w:p>
    <w:p>
      <w:r>
        <w:t>ho, 8 f</w:t>
      </w:r>
    </w:p>
    <w:p>
      <w:r>
        <w:rPr>
          <w:b/>
        </w:rPr>
        <w:t>E. 11</w:t>
      </w:r>
    </w:p>
    <w:p>
      <w:r>
        <w:t>juin 2000 au 31 mars 2003 (renouvellement) – FdC Fonderie de Cortaillod SA, 2016 Cortaillod fusion, moulages et finitions 24 ho</w:t>
      </w:r>
    </w:p>
    <w:p>
      <w:r>
        <w:rPr>
          <w:b/>
        </w:rPr>
        <w:t>E. 12</w:t>
      </w:r>
    </w:p>
    <w:p>
      <w:r>
        <w:t>juin 2000 au 31 mars 2003 (renouvellement) – ETA SA Fabriques d’Ebauches (Usine 20), 2052 Fontainemelon diverses partis d‘entreprise 6 ho, 24 f 26 juin 2000 au 31 mars 2003 (renouvellement) Travail de nuit ou travail à trois équipes (art. 17 ou 24 LTr) – Sonus SA, 2400 Le Locle Injections plastiques et automates de montage 2 ho 11 juin 2000 au 31 mars 2003 (renouvellement) – Société Coopérative Migros, 2074 Marin Viande fraîche: désossage, découpage, préemballage 29 ho 5 juin 2000 au 31 mars 2003 (renouvellement)</w:t>
      </w:r>
    </w:p>
    <w:p>
      <w:r>
        <w:t>3647 – CEC SA, 2300 La Chaux-de-Fonds Polissage de boîtes de montres 6 ho 19 juin 2000 au 19 octobre 2002 (renouvellement) Permis avec dérogation en vertu de l'art. 28 LTr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45/29 50). Permis concernant la durée du travail octroyés Déplacement des limites du travail de jour Motifs: Exécution de commandes urgentes, horaire d’exploitation nécessaire pour des raisons économiques (art. 10, al. 2, LTr) – CRB SA, 1604 Puidoux production et conditionnement de produits 8 ho, 7 f 26 juin 2000 au 23 septembre 2000 Travail de nuit et travail à trois équipes Motifs: Horaire d’exploitation indispensable pour des raisons techniques ou économiques (art. 17, al. 2, et 24, al. 2, LTr) – Bioren SA, 2108 Couvet Production de solutés pour perfusion et conditionnement en poches polypropylène 7 ho 22 mai 2000 au 31 mars 2003 (renouvellement) Permis avec dérogation en vertu de l'art. 28 LTr (ho = hommes, f = femmes, j = jeunes gens)</w:t>
      </w:r>
    </w:p>
    <w:p>
      <w:r>
        <w:t>3648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18 juillet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(nur d+f) In Bundesblatt Dans Feuille fédérale In Foglio federale Jahr 2000 Année Anno Band 1 Volume Volume Heft 28 Cahier Numero Geschäftsnummer --- Numéro d'affaire Numero dell'oggetto Datum 18.07.2000 Date Data Seite 3646-3648 Page Pagina Ref. No 10 124 715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