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3606 2006-0967 vom 11. April 2006</w:t>
      </w:r>
    </w:p>
    <w:p>
      <w:r>
        <w:t>Bundesverwaltung, 2006-04-11, DE</w:t>
      </w:r>
    </w:p>
    <w:p>
      <w:r>
        <w:rPr>
          <w:b/>
        </w:rPr>
        <w:t xml:space="preserve">Quelle: </w:t>
      </w:r>
      <w:r>
        <w:t>https://mcp.opencaselaw.ch/entscheid/ch_vb_3606_2006-0967_</w:t>
      </w:r>
    </w:p>
    <w:p>
      <w:r>
        <w:t>FR: CH_VB 3606 2006-0967 du 11 avril 2006</w:t>
      </w:r>
    </w:p>
    <w:p>
      <w:r>
        <w:t>IT: CH_VB 3606 2006-0967 del 11 aprile 2006</w:t>
      </w:r>
    </w:p>
    <w:p>
      <w:pPr>
        <w:pStyle w:val="Heading2"/>
      </w:pPr>
      <w:r>
        <w:t>Erwägungen</w:t>
      </w:r>
    </w:p>
    <w:p>
      <w:r>
        <w:rPr>
          <w:b/>
        </w:rPr>
        <w:t>E. 4</w:t>
      </w:r>
    </w:p>
    <w:p>
      <w:r>
        <w:t>cellules robotisées (8 robots) et équipe en travail manuel horaire d’exploitation indispensable pour des raisons économiques 28 H 05.03.2006–04.03.2009 (Renouvellement) – 06-8156 / 100683 Usines Ego SA Villeneuve, 1844 Villeneuve fabrication horaire d’exploitation indispensable pour des raisons économiques 40 H 08.05.2005–07.05.2008 (Modification) – 06-8157 / 100544 FONDERIE DE MOUDON GISLING SA, 1510 Moudon fusion horaire d’exploitation indispensable pour des raisons techniques et économiques 1 H 02.04.2006–01.04.2009 (Renouvellement) Permis de travail de nuit (sans alternance) (Art. 17 LTr) – 06-7996 / 110586 RSM Décolletage SA, 2400 Le Locle atelier de mécanique (production) horaire d’exploitation indispensable pour des raisons économiques 3 H 01.03.2006–28.02.2009 (Nouveau permis) Permis de travail de nuit et du dimanche (Art. 17 et 19 LTr) – 06-8154 / 101744 Benteler Automotive SA, 2882 Saint-Ursanne production frappes 1, 2, 3, contrôle qualité, usinage, mécanique, maintenance, métrologie horaire d’exploitation indispensable pour des raisons économiques 150 H, 1 F 02.04.2006–01.04.2009 (Renouvellement)</w:t>
      </w:r>
    </w:p>
    <w:p>
      <w:r>
        <w:t>3607 Permis de travail de nuit et du dimanche (Service de piquet) (Art. 14 et 15 OLT1) – 06-8159 / 102165 Siemens Suisse SA, 1800 Vevey interventions d’urgence sur le système Polycom (réseau national sécurisé de télécommunication) sur tout le territoire suisse besoins spéciaux de consommation</w:t>
      </w:r>
    </w:p>
    <w:p>
      <w:r>
        <w:rPr>
          <w:b/>
        </w:rPr>
        <w:t>E. 5</w:t>
      </w:r>
    </w:p>
    <w:p>
      <w:r>
        <w:t>H 12.03.2006–11.03.2009 (Renouvellement) Permis de travail pour les jours fériés (Art. 19 et 20a LTr) – 06-8148 / 100670 Sodedis SA, 1530 Payerne conditionnement et expédition besoins spéciaux de consommation</w:t>
      </w:r>
    </w:p>
    <w:p>
      <w:r>
        <w:rPr>
          <w:b/>
        </w:rPr>
        <w:t>E. 6</w:t>
      </w:r>
    </w:p>
    <w:p>
      <w:r>
        <w:t>H, 9 F 23.04.2006–22.04.2009 (Renouvellement/modification) Permis de travail en continu (Art. 24 LTr, art. 36–38 OLT1) – 06-8149 / 100829 Industrie de pierres scientifiques Hrand Djevahirdjian SA Monthey, 1870 Monthey fabrication des pierres (FP) horaire d’exploitation indispensable pour des raisons techniques et économiques 21 H 05.03.2006–04.03.2009 (Renouvellement/modification) – 06-8150 / 100829 Industrie de pierres scientifiques Hrand Djevahirdjian SA Monthey, 1870 Monthey fours à calciner horaire d’exploitation indispensable pour des raisons techniques et économiques</w:t>
      </w:r>
    </w:p>
    <w:p>
      <w:r>
        <w:rPr>
          <w:b/>
        </w:rPr>
        <w:t>E. 10</w:t>
      </w:r>
    </w:p>
    <w:p>
      <w:r>
        <w:t>H 05.02.2008–04.02.2009 (Renouvellement) Permis de travail en continu atypique (sans alternance) (Art. 24 LTr, art. 39 OLT1) – 06-8147 / 100651 Vallotech SA, 1337 Vallorbe ateliers des presses à injecter (duro et thermomoulage), vernissage, usinage et contrôles horaire d’exploitation indispensable pour des raisons économiques 34 H, 10 F 01.01.2006–31.12.2008 (Modification) (H = hommes, F = femmes, J = jeunes gens)</w:t>
      </w:r>
    </w:p>
    <w:p>
      <w:r>
        <w:t>3608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rPr>
          <w:b/>
        </w:rPr>
        <w:t>E. 11</w:t>
      </w:r>
    </w:p>
    <w:p>
      <w:r>
        <w:t>avril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w:t>
      </w:r>
    </w:p>
    <w:p>
      <w:r>
        <w:rPr>
          <w:b/>
        </w:rPr>
        <w:t>E. 14</w:t>
      </w:r>
    </w:p>
    <w:p>
      <w:r>
        <w:t>Cahier Numero Geschäftsnummer --- Numéro d'affaire Numero dell'oggetto Datum 11.04.2006 Date Data Seite 3606-3608 Page Pagina Ref. No 10 139 535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