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3438 2002-2427 vom 10. Juni 2003</w:t>
      </w:r>
    </w:p>
    <w:p>
      <w:r>
        <w:t>Bundesverwaltung, 2003-06-10, DE</w:t>
      </w:r>
    </w:p>
    <w:p>
      <w:r>
        <w:rPr>
          <w:b/>
        </w:rPr>
        <w:t xml:space="preserve">Quelle: </w:t>
      </w:r>
      <w:r>
        <w:t>https://mcp.opencaselaw.ch/entscheid/ch_vb_3438_2002-2427</w:t>
      </w:r>
    </w:p>
    <w:p>
      <w:r>
        <w:t>FR: CH_VB 3438 2002-2427 du 10 juin 2003</w:t>
      </w:r>
    </w:p>
    <w:p>
      <w:r>
        <w:t>IT: CH_VB 3438 2002-2427 del 10 giugno 2003</w:t>
      </w:r>
    </w:p>
    <w:p>
      <w:pPr>
        <w:pStyle w:val="Heading2"/>
      </w:pPr>
      <w:r>
        <w:t>Erwägungen</w:t>
      </w:r>
    </w:p>
    <w:p>
      <w:r>
        <w:rPr>
          <w:b/>
        </w:rPr>
        <w:t>E. 1</w:t>
      </w:r>
    </w:p>
    <w:p>
      <w:r>
        <w:t>La présente loi réglemente la surveillance des entreprises d’assurance et des inter- médiaires d’assurance par la Confédération.</w:t>
      </w:r>
    </w:p>
    <w:p>
      <w:r>
        <w:rPr>
          <w:b/>
        </w:rPr>
        <w:t>E. 2</w:t>
      </w:r>
    </w:p>
    <w:p>
      <w:r>
        <w:t>FF 2003 3353</w:t>
      </w:r>
    </w:p>
    <w:p>
      <w:r>
        <w:t>Loi sur la surveillance des assurances 3439</w:t>
      </w:r>
    </w:p>
    <w:p>
      <w:r>
        <w:rPr>
          <w:b/>
        </w:rPr>
        <w:t>E. 3</w:t>
      </w:r>
    </w:p>
    <w:p>
      <w:r>
        <w:t>Lorsque des circonstances particulières le justifient, l’autorité de surveillance peut libérer de la surveillance une entreprise d’assurance pour laquelle l’activité d’assu- rance est de faible importance économique ou ne touche qu’un cercle restreint d’assurés.</w:t>
      </w:r>
    </w:p>
    <w:p>
      <w:r>
        <w:rPr>
          <w:b/>
        </w:rPr>
        <w:t>E. 4</w:t>
      </w:r>
    </w:p>
    <w:p>
      <w:r>
        <w:t>Les entreprises d’assurance étrangères présentent un rapport de gestion distinct pour leurs activités en Suisse, ainsi qu’un rapport d’activité sur le dernier exercice.</w:t>
      </w:r>
    </w:p>
    <w:p>
      <w:r>
        <w:rPr>
          <w:b/>
        </w:rPr>
        <w:t>E. 5</w:t>
      </w:r>
    </w:p>
    <w:p>
      <w:r>
        <w:t>Les comptes annuels sont publiés dans le rapport de l’autorité de surveillance (art. 46).</w:t>
      </w:r>
    </w:p>
    <w:p>
      <w:r>
        <w:rPr>
          <w:b/>
        </w:rPr>
        <w:t>E. 6</w:t>
      </w:r>
    </w:p>
    <w:p>
      <w:r>
        <w:t>RS 741.01</w:t>
      </w:r>
    </w:p>
    <w:p>
      <w:r>
        <w:t>Loi sur la surveillance des assurances 3453 2 L’autorité de surveillance peut en tout temps recourir à des tiers pour vérifier que la présente loi est respectée. Les frais sont à la charge de l’entreprise d’assurance. Les tiers mandatés ne sont pas tenus au secret à l’égard de l’autorité de surveillance. 3 Le Conseil fédéral fixe les modalités d’exécution des diverses tâches. Art. 45 Droit de contrôle et obligation de renseigner 1 L’autorité de surveillance peut effectuer des contrôles en tout temps. 2 Les entreprises d’assurance, les intermédiaires ainsi que l’organe externe de révi- sion doivent lui fournir toutes les informations nécessaires à son activité et lui présenter leurs livres et documents commerciaux. Les réviseurs ne sont pas tenus au secret à l’égard de l’autorité de surveillance. 3 La direction de l’entreprise doit renseigner sans délai l’autorité de surveillance sur tout fait susceptible de la concerner. 4 Lorsqu’une entreprise d’assurance délègue des fonctions importantes à d’autres personnes physiques ou morales, l’obligation de renseigner s’applique aussi à ces personnes. Art. 46 Rapport de l’autorité de surveillance L’autorité de surveillance publie chaque année un rapport sur son activité et sur les entreprises d’assurance soumises à la surveillance. Art. 47 Publication de décisions 1 L’autorité de surveillance publie périodiquement des décisions concernant le droit des assurances. 2 Les tribunaux suisses doivent remettre sans frais à l’autorité de surveillance une copie de tous les jugements qui concernent des dispositions du droit du contrat d’assurance. Art. 48 Financement de la surveillance des assurances 1 L’autorité de surveillance perçoit des émoluments pour les décisions et les services qu’elle rend. Pour couvrir les coûts de la surveillance qui ne sont pas couverts par des émoluments, l’autorité de surveillance perçoit annuellement une taxe de sur- veillance auprès des entreprises d’assurance, des groupes d’assurance et des con- glomérats d’assurance surveillés ainsi que des intermédiaires selon l’art. 41, al. 1. 2 Les taxes de surveillance sont calculées sur la base des frais de l’exercice en fonc- tion du montant des primes encaissées par chaque entreprise d’assurance par rapport au total des primes encaissées par toutes les entreprises d’assurance ou en fonction des prestations effectuées. 3 Le Conseil fédéral fixe les modalités d’application. Il arrête notamment les coûts de surveillance et les primes déterminantes et fixe les émoluments.</w:t>
      </w:r>
    </w:p>
    <w:p>
      <w:r>
        <w:t>Loi sur la surveillance des assurances 3454 Section 2 Mesures conservatoires Art. 49 Principe 1 Si une entreprise d’assurance ou un intermédiaire ne se conforme pas aux pres- criptions de la présente loi ou d’une ordonnance, à des décisions de l’autorité de surveillance ou encore si les intérêts des assurés paraissent menacés d’une autre manière, l’autorité de surveillance prend les mesures conservatoires qui lui parais- sent nécessaires pour sauvegarder les intérêts des assurés. 2 Elle peut notamment: a. interdire la libre disposition des actifs de l’entreprise d’assurance; b. ordonner leur dépôt ou leur blocage; c. transférer totalement ou partiellement à une tierce personne des compétences appartenant aux organes de l’entreprise d’assurance; d. transférer le portefeuille d’assurance et la fortune liée afférente à une autre entreprise d’assurance avec son accord; e. ordonner la réalisation de la fortune liée; f. exiger la révocation des personnes chargées de la haute direction, de la sur- veillance, du contrôle et de la gestion ou du mandataire général, ainsi que de l’actuaire responsable et leur interdire d’exercer toute activité dans le domaine de l’assurance pour une durée de cinq ans au plus; g. radier un intermédiaire du registre selon l’art. 40. Art. 50 Liquidation Si une entreprise d’assurance est mise en liquidation, l’autorité de surveillance peut nommer le liquidateur. Art. 51 Ouverture de la faillite 1 L’ouverture de la faillite d’une entreprise d’assurance requiert l’autorisation préalable de l’autorité de surveillance. Celle-ci donne son autorisation s’il n’existe aucune possibilité d’assainissement. 2 L’autorité de surveillance peut exercer les compétences prévues par l’art. 170 de la loi du 11 avril 1889 sur la poursuite pour dettes et la faillite (LP)7. Art. 52 Liquidation de la faillite 1 L’autorité de surveillance peut désigner, en vue de la liquidation de la faillite, une administration spéciale à qui elle confère tous les pouvoirs de l’assemblée des créanciers; elle peut en outre désigner un mandataire pour représenter le portefeuille d’assurance vis-à-vis de l’administration de la faillite.</w:t>
      </w:r>
    </w:p>
    <w:p>
      <w:r>
        <w:rPr>
          <w:b/>
        </w:rPr>
        <w:t>E. 7</w:t>
      </w:r>
    </w:p>
    <w:p>
      <w:r>
        <w:t>RS 281.1</w:t>
      </w:r>
    </w:p>
    <w:p>
      <w:r>
        <w:t>Loi sur la surveillance des assurances 3455 2 L’autorité de surveillance peut désigner, en vue de la liquidation de la faillite, une administration spéciale à qui elle confère tous les pouvoirs de l’assemblée des créanciers; elle peut en outre désigner un mandataire pour représenter le portefeuille d’assurance vis-à-vis de l’administration de la faillite. 3 Les créances d’assurés qui peuvent être constatées au moyen des livres de l’entreprise d’assurance sont réputées produites. 4 Le produit de la vente de la fortune liée sert en premier lieu à couvrir les créances découlant des contrats d’assurance garantis en vertu de l’art. 17. Le solde éventuel est versé à la masse. Section 3 Mesures conservatoires supplémentaires applicables à l’assurance sur la vie Art. 53 Faillite de l’entreprise d’assurance 1 En dérogation à l’art. 37, al. 1, de la loi fédérale du 2 avril 1908 sur le contrat d’assurance8, l’ouverture de la faillite n’entraîne pas l’extinction des assurances sur la vie garanties par la fortune liée. 2 L’autorité de surveillance peut, pour les assurances mentionnées à l’al. 1, soit interdire le rachat et les prêts et avances sur police et, dans le cas prévu à l’art. 36 de la loi fédérale du 2 avril 1908 sur le contrat d’assurance, le paiement de la réserve mathématique, soit accorder un sursis à l’entreprise d’assurance pour l’exécution de ses obligations et aux preneurs d’assurance pour le paiement de leurs primes. 3 Pendant le sursis au paiement des primes, l’assurance ne peut être résiliée ou réduite qu’à la demande écrite du preneur d’assurance. Art. 54 Réalisation de la fortune liée Si l’autorité de surveillance ne prend pas de mesures particulières, elle charge l’administration de la faillite de réaliser la fortune liée. La demande de réalisation entraîne l’extinction des contrats d’assurance. Dès ce moment, les preneurs d’assurance et ayants droit peuvent exercer les droits prévus à l’art. 36, al. 3, de la loi fédérale du 2 avril 1908 sur le contrat d’assurance9 et faire valoir les créances résultant des assurances échues et des parts de bénéfices créditées.</w:t>
      </w:r>
    </w:p>
    <w:p>
      <w:r>
        <w:rPr>
          <w:b/>
        </w:rPr>
        <w:t>E. 8</w:t>
      </w:r>
    </w:p>
    <w:p>
      <w:r>
        <w:t>RS 221.229.1</w:t>
      </w:r>
    </w:p>
    <w:p>
      <w:r>
        <w:rPr>
          <w:b/>
        </w:rPr>
        <w:t>E. 9</w:t>
      </w:r>
    </w:p>
    <w:p>
      <w:r>
        <w:t>RS 221.229.1</w:t>
      </w:r>
    </w:p>
    <w:p>
      <w:r>
        <w:t>Loi sur la surveillance des assurances 3456 Section 4 Mesures conservatoires supplémentaires applicables aux entreprises d’assurance étrangères Art. 55 Exclusion des créances de tiers Pour une entreprise étrangère, un droit de gage est constitué, de par la loi, sur les biens affectés à la fortune liée et au cautionnement pour garantir les créances découlant des contrats d’assurance devant être garantis en vertu de la présente loi. Ces biens ne peuvent servir à couvrir les créances de tiers que si les prétentions des assurés ont été entièrement satisfaites. Art. 56 For de la poursuite et réalisation forcée 1 Pour les créances découlant des contrats d’assurance devant être garantis en vertu de la présente loi, l’entreprise d’assurance étrangère est poursuivie en réalisation de gage au siège de sa succursale suisse (art. 151 et s. LP10). Si l’autorité de sur- veillance libère un immeuble en vue de sa réalisation, la poursuite est continuée au lieu de situation de l’immeuble. 2 L’office des poursuites informe dans les trois jours l’autorité de surveillance de toute réquisition de vente du gage qui lui est parvenue. 3 Si l’entreprise d’assurance ne peut faire la preuve, dans les quatorze jours à comp- ter de la réception de la réquisition de vente du gage, que le créancier a été intégra- lement désintéressé, l’autorité de surveillance, après l’avoir entendue, indique à l’office des poursuites quels biens affectés à la fortune liée ou au cautionnement peuvent être distraits pour être réalisés. Art. 57 Restrictions du droit de libre disposition Si l’autorité de surveillance du pays où l’entreprise d’assurance a son siège restreint ou interdit la libre disposition des actifs de celle-ci, l’autorité suisse de surveillance, à sa demande, peut prendre les mêmes mesures pour l’ensemble des affaires suisses. Section 5 Fin de l’activité d’assurance Art. 58 Renonciation 1 Une entreprise d’assurance qui renonce à l’agrément doit soumettre à l’autorité de surveillance pour approbation un plan de liquidation. 2 Celui-ci doit contenir des indications sur: a. la liquidation des engagements financiers résultant des contrats d’assurance; b. les ressources prévues à cet effet et c. la personne chargée de la liquidation.</w:t>
      </w:r>
    </w:p>
    <w:p>
      <w:r>
        <w:rPr>
          <w:b/>
        </w:rPr>
        <w:t>E. 10</w:t>
      </w:r>
    </w:p>
    <w:p>
      <w:r>
        <w:t>RS 281.1</w:t>
      </w:r>
    </w:p>
    <w:p>
      <w:r>
        <w:t>Loi sur la surveillance des assurances 3457 3 Si l’entreprise d’assurance ne se conforme pas au plan de liquidation approuvé, l’art. 59, al. 2, est applicable par analogie. 4 L’entreprise d’assurance qui a renoncé à l’agrément ne peut pas conclure de nou- veaux contrats d’assurance dans les branches concernées; les contrats en cours ne peuvent pas être prolongés, ni les couvertures étendues. 5 L’entreprise d’assurance qui a rempli les obligations qui lui incombent en vertu du droit de surveillance est libérée de la surveillance et les cautionnements qu’elle a constitués lui sont restitués. Art. 59 Retrait de l’agrément 1 L’autorité de surveillance peut retirer l’agrément pour l’exploitation de certaines ou de toutes les branches d’assurance à une entreprise d’assurance qui: a. ne remplit plus les conditions d’octroi de l’agrément ou b. a mis fin à son activité depuis plus de six mois. 2 Elle prend toutes les mesures nécessaires à la sauvegarde des intérêts des assurés, telles que celles prévues par l’art. 49. 3 Après le retrait de l’agrément, une entreprise d’assurance ne peut pas conclure de nouveaux contrats d’assurance; les contrats en cours ne peuvent pas être prolongés, ni les couvertures étendues. Art. 60 Transfert du portefeuille d’assurance 1 Si une entreprise d’assurance transfère totalement ou partiellement un portefeuille suisse d’assurance à une autre entreprise d’assurance en vertu d’une convention, celle-ci doit être approuvée par l’autorité de surveillance. L’autorité de surveillance n’approuve le transfert que si les intérêts des assurés sont sauvegardés dans leur ensemble. 2 Si le transfert de portefeuille est ordonné par l’autorité de surveillance, celle-ci en détermine les conditions. 3 L’entreprise d’assurance est tenue d’informer individuellement du transfert et de leur droit de résiliation les preneurs des contrats d’assurance qu’elle reprend, dans un délai de 30 jours à partir de la notification de l’approbation. Le preneur d’assurance a le droit de résilier le contrat d’assurance dans un délai de trois mois à partir de l’information individuelle. 4 L’autorité de surveillance peut exclure le droit de résiliation lorsque, d’un point de vue économique, le transfert de portefeuille ne comporte pas de changement du partenaire contractuel pour le preneur d’assurance. Art. 61 Publications 1 L’autorité de surveillance publie la renonciation à l’agrément et le retrait d’agrément, aux frais de l’entreprise d’assurance concernée.</w:t>
      </w:r>
    </w:p>
    <w:p>
      <w:r>
        <w:t>Loi sur la surveillance des assurances 3458 2 L’approbation d’un transfert de portefeuille est publiée, aux frais de l’entreprise d’assurance qui reprend ce portefeuille. Chapitre 6 Dispositions particulières concernant la surveillance des groupes d’assurance et des conglomérats d’assurance Section 1 Groupes d’assurance Art. 62 Groupe d’assurance Deux entreprises ou plus forment un groupe d’assurance si: a. l’une d’entre elles au moins est une entreprise d’assurance; b. l’activité qu’elles exercent globalement dans le domaine de l’assurance est prédominante et si c. elles forment une unité économique ou sont liées entre elles sur la base de facteurs d’influence ou d’un contrôle. Art. 63 Assujettissement à la surveillance des groupes 1 L’autorité de surveillance peut assujettir à la surveillance des groupes un groupe d’assurance dont une entreprise en Suisse fait partie si ce groupe est dirigé effecti- vement à partir de la Suisse. Si tel n’est pas le cas et si une surveillance équivalente n’est pas exercée à l’étranger, l’autorité de surveillance peut soumettre le groupe d’assurance à la surveillance des groupes. 2 Si, dans le même temps, des autorités étrangères revendiquent le droit d’exercer la surveillance de tout ou partie du groupe d’assurance, l’autorité de surveillance s’entend avec elles au sujet des compétences, des modalités et du contenu de la surveillance, en veillant au respect de ses propres compétences et en tenant compte d’une éventuelle surveillance des conglomérats. Avant de rendre sa décision, l’autorité de surveillance consulte les entreprises du groupe d’assurance ayant leur siège en Suisse. Art. 64 Relations avec la surveillance individuelle La surveillance de groupe selon cette section est effectuée en complément à la sur- veillance individuelle des entreprises d’assurance. Art. 65 Garantie d’une activité irréprochable Les art. 14 et 22 sont applicables par analogie aux personnes chargées de la haute direction, de la surveillance, du contrôle et de la gestion du groupe d’assurance, ainsi que de la gestion de ses risques.</w:t>
      </w:r>
    </w:p>
    <w:p>
      <w:r>
        <w:t>Loi sur la surveillance des assurances 3459 Art. 66 Surveillance des risques L’autorité de surveillance peut édicter des prescriptions concernant la surveillance des opérations internes des groupes et du cumul de risques au sein des groupes. Art. 67 Fonds propres 1 Le Conseil fédéral détermine les fonds propres pouvant être pris en considération au niveau du groupe. 2 L’autorité de surveillance fixe les fonds propres requis. Elle se fonde sur les prin- cipes reconnus internationalement dans le secteur de l’assurance et prend en consi- dération l’importance des autres domaines d’activité ainsi que les risques qu’ils comportent. Art. 68 Révision externe Les groupes d’assurance doivent disposer d’un organe externe de révision. Les art. 28 et 29 sont applicables par analogie. Art. 69 Obligation de renseigner Si des entreprises d’assurance font partie d’un groupe d’assurance, l’obligation de renseigner selon l’art. 45 s’applique à toutes les entreprises du groupe. Section 2 Conglomérats d’assurance Art. 70 Conglomérat d’assurance Deux entreprises ou plus forment un conglomérat d’assurance si: a. l’une d’entre elles au moins est une entreprise d’assurance; b. l’une d’entre elles au moins est une banque ou un négociant en valeurs mobilières ayant une importance économique considérable; c. l’activité qu’elles exercent globalement dans le domaine de l’assurance est prédominante et si d. elles forment une unité économique ou sont liées entre elles sur la base de facteurs d’influence ou d’un contrôle. Art. 71 Assujettissement à la surveillance des conglomérats 1 L’autorité de surveillance peut assujettir à la surveillance des conglomérats un conglomérat d’assurance dont une entreprise en Suisse fait partie si le conglomérat d’assurance est effectivement dirigé à partir de la Suisse. Si tel n’est pas le cas et si une surveillance équivalente n’est pas exercée à l’étranger, l’autorité de surveillance peut soumettre le conglomérat d’assurance à la surveillance des conglomérats.</w:t>
      </w:r>
    </w:p>
    <w:p>
      <w:r>
        <w:t>Loi sur la surveillance des assurances 3460 2 Si, dans le même temps, d’autres autorités suisses ou étrangères revendiquent le droit d’exercer la surveillance de tout ou partie du conglomérat d’assurance, l’autorité de surveillance s’entend avec elles au sujet des compétences, des modali- tés et du contenu de la surveillance, en veillant au respect de ses propres compéten- ces et en tenant compte d’une éventuelle surveillance des groupes. Avant de rendre sa décision, l’autorité de surveillance consulte les entreprises du conglomérat d’assurance ayant leur siège en Suisse. Art. 72 Relations avec la surveillance individuelle et la surveillance des groupes La surveillance des conglomérats selon la présente section est effectuée en complé- ment à la surveillance individuelle et à une surveillance de groupe d’assurance ou de groupe financier par les autorités de surveillance compétentes respectives. Art. 73 Garantie d’une activité irréprochable Les art. 14 et 22 sont applicables par analogie aux personnes chargées de la haute direction, de la surveillance, du contrôle et de la gestion du conglomérat d’assu- rance, ainsi que de la gestion de ses risques. Art. 74 Surveillance des risques L’autorité de surveillance peut édicter des prescriptions concernant la surveillance des opérations internes des conglomérats et du cumul de risques au sein des con- glomérats. Art. 75 Fonds propres 1 Le Conseil fédéral détermine les fonds propres pouvant être pris en considération dans le conglomérat. 2 L’autorité de surveillance fixe les fonds propres requis. Elle se fonde sur les prin- cipes reconnus internationalement dans le secteur de l’assurance et dans le secteur financier et prend en considération l’importance de ces domaines d’activité ainsi que les risques qu’ils comportent. Art. 76 Révision externe Les conglomérats d’assurance doivent disposer d’un organe externe de révision. Les art. 28 et 29 sont applicables par analogie. Art. 77 Obligation de renseigner Si des entreprises d’assurance font partie d’un conglomérat d’assurance, l’obligation de renseigner selon l’art. 45 s’applique à toutes les entreprises du conglomérat.</w:t>
      </w:r>
    </w:p>
    <w:p>
      <w:r>
        <w:t>Loi sur la surveillance des assurances 3461 Chapitre 7 Entraide et procédure Art. 78 Echange d’informations en Suisse L’autorité de surveillance est autorisée à transmettre aux autres autorités suisses de surveillance des marchés financiers ainsi qu’à la Banque nationale suisse les infor- mations et les documents non accessibles au public dont ces autorités ont besoin pour exécuter leur tâche. Art. 79 Entraide avec les autorités étrangères de surveillance 1 L’autorité de surveillance peut demander à des autorités étrangères de surveillance des marchés financiers de lui transmettre les informations et les documents nécessai- res à l’exécution de la présente loi. 2 Elle ne peut transmettre à des autorités étrangères de surveillance des marchés financiers des informations et des documents non accessibles au public que si ces autorités sont liées par le secret professionnel ou le secret de fonction et: a. utilisent ces informations et documents exclusivement à des fins de sur- veillance directe dans leur domaine de compétence et b. ne les transmettent à des autorités compétentes et à des organismes ayant des fonctions de surveillance dictées par l’intérêt public qu’avec l’autorisation préalable de l’autorité suisse de surveillance ou en conformité avec une autorisation générale contenue dans un traité international. 3 L’autorité de surveillance n’accorde pas d’autorisation lorsque les informations doivent être transmises à des autorités pénales et que l’entraide internationale en matière pénale est exclue. L’autorité de surveillance décide en accord avec l’autorité suisse compétente en matière d’entraide judiciaire. 4 La loi fédérale du 20 décembre 1968 sur la procédure administrative11 est applica- ble lorsque les informations transmises par l’autorité de surveillance concernent un client en particulier. 5 Le Conseil fédéral peut conclure des traités d’entraide avec des autorités étrangères de surveillance des marchés financiers dans le cadre de l’al. 2. Art. 80 Contrôles à l’étranger 1 Pour l’application de la présente loi, l’autorité de surveillance peut procéder elle- même ou en recourant à des organes de révision à des contrôles directement auprès des succursales à l’étranger d’entreprises d’assurance pour lesquelles elle est res- ponsable de la surveillance consolidée dans le cadre de la surveillance des groupes d’assurance ou des conglomérats d’assurance selon la présente loi. 2 Elle peut autoriser des autorités étrangères de surveillance des assurances ou des marchés financiers, responsables dans le cadre de la surveillance des groupes et des conglomérats de la surveillance consolidée de l’entreprise d’assurance à contrôler, à</w:t>
      </w:r>
    </w:p>
    <w:p>
      <w:r>
        <w:rPr>
          <w:b/>
        </w:rPr>
        <w:t>E. 11</w:t>
      </w:r>
    </w:p>
    <w:p>
      <w:r>
        <w:t>RS 172.021</w:t>
      </w:r>
    </w:p>
    <w:p>
      <w:r>
        <w:t>Loi sur la surveillance des assurances 3462 procéder à des contrôles directement auprès de succursales suisses d’entreprises d’assurance étrangères si ces autorités sont liées par le secret de fonction ou le secret professionnel et: a. utilisent les informations reçues exclusivement à des fins de surveillance consolidée d’entreprises d’assurance ou d’autres intermédiaires financiers soumis à une autorisation pour l’exercice de leur activité et b. ne transmettent les informations reçues à des autorités compétentes et à des organismes ayant des fonctions de surveillance dictées par l’intérêt public qu’avec l’assentiment préalable de l’autorité de surveillance suisse ou en vertu d’une autorisation générale contenue dans un traité international. 3 L’autorité de surveillance n’accorde pas d’autorisation lorsque les informations doivent être transmises à des autorités pénales et que l’entraide internationale en matière pénale est exclue. L’autorité de surveillance décide en accord avec l’autorité suisse compétente en matière d’entraide judiciaire. 4 Les contrôles transfrontières directs ne peuvent avoir pour objectif que d’obtenir des indications nécessaires à une surveillance consolidée d’entreprises d’assurance ou d’autres intermédiaires financiers. En font partie, notamment les indications permettant de savoir, en considérant le groupe dans son ensemble: a. si une entreprise d’assurance ou un intermédiaire financier est organisé de manière adéquate; b. si les risques liés à son activité sont recensés, limités et contrôlés; c. s’il est dirigé par des personnes offrant la garantie d’une activité irrépro- chable; d. si les prescriptions relatives aux fonds propres et à la répartition des risques sur une base consolidée sont respectées et e. s’il satisfait correctement aux obligations de rapporter à l’autorité de sur- veillance. 5 L’autorité de surveillance peut accompagner ou faire accompagner par un organe de révision les autorités étrangères de surveillance des assurances et des marchés financiers lorsqu’elles effectuent des contrôles directs en Suisse. L’entreprise d’assurance concernée peut exiger d’être accompagnée. 6 Sont des succursales d’entreprises d’assurance au sens du présent article: a. les filiales, succursales et agences d’entreprises d’assurance; b. les autres entreprises dont l’activité est incluse dans la surveillance consoli- dée exercée par une autorité de surveillance des assurances ou des marchés financiers. 7 Les succursales organisées selon le droit suisse doivent fournir aux autorités étran- gères de surveillance des entreprises d’assurance ou des intermédiaires financiers et à l’autorité de surveillance les informations nécessaires pour effectuer les contrôles directs ou pour l’entraide judiciaire par l’autorité de surveillance et leur présenter leurs livres.</w:t>
      </w:r>
    </w:p>
    <w:p>
      <w:r>
        <w:t>Loi sur la surveillance des assurances 3463 8 Le Conseil fédéral peut régler dans des traités internationaux la collaboration avec des autorités de surveillance des marchés financiers étrangères. Art. 81 Commission de recours 1 La commission de recours en matière de surveillance des assurances privées statue en première instance sur les recours contre les décisions prises par l’autorité de surveillance en application de la présente loi et des autres actes législatifs en matière de surveillance des assurances. 2 Ses décisions peuvent faire l’objet d’un recours de droit administratif devant le Tribunal fédéral. Art. 82 Tribunaux 1 Le juge statue sur les contestations de droit privé qui s’élèvent entre les entreprises d’assurance ou entre celles-ci et les assurés. 2 Pour les contestations relatives aux assurances complémentaires à l’assurance- maladie sociale au sens de la loi fédérale du 18 mars 1994 sur l’assurance-maladie12, les cantons prévoient une procédure simple et rapide et dans laquelle le juge établit d’office les faits et apprécie librement les preuves. 3 Dans les contestations au sens de l’al. 2, les parties ne supportent pas de frais de procédure; toutefois, le juge peut mettre à la charge de la partie téméraire tout ou partie de ces frais. Chapitre 8 Dispositions pénales Art. 83 Contraventions 1 Sera puni d’une amende de 100 000 francs au plus quiconque: a. aura violé une obligation prévue par l’art. 13; b. aura violé un devoir d’annonce prévu par l’art. 21; c. n’aura pas remis dans le délai fixé par la loi le rapport de gestion et le rap- port de surveillance selon l’art. 25; d. n’aura pas constitué les provisions techniques prescrites par le droit de sur- veillance ou approuvées dans un cas particulier; e. aura violé le devoir d’information prévu par l’art. 43; f. aura violé les règles de l’art. 79c, al. 1, de la loi du 19 décembre 1958 sur la circulation routière13 relatives au règlement des sinistres dans le secteur de l’assurance-responsabilité civile pour véhicules automobiles;</w:t>
      </w:r>
    </w:p>
    <w:p>
      <w:r>
        <w:rPr>
          <w:b/>
        </w:rPr>
        <w:t>E. 12</w:t>
      </w:r>
    </w:p>
    <w:p>
      <w:r>
        <w:t>RS 832.10</w:t>
      </w:r>
    </w:p>
    <w:p>
      <w:r>
        <w:rPr>
          <w:b/>
        </w:rPr>
        <w:t>E. 13</w:t>
      </w:r>
    </w:p>
    <w:p>
      <w:r>
        <w:t>RS 741.01</w:t>
      </w:r>
    </w:p>
    <w:p>
      <w:r>
        <w:t>Loi sur la surveillance des assurances 3464 g. aura contrevenu à une disposition d’exécution dont la violation a été décla- rée comme étant punissable par le Conseil fédéral ou h. aura contrevenu à une décision rendue sous la menace de la peine prévue au présent article. 2 Si l’auteur a agi par négligence, il est passible d’une amende de 50 000 francs au plus. 3 L’autorité de surveillance poursuit et juge ces contraventions selon la loi fédérale du 22 mars 1974 sur le droit pénal administratif14. Art. 84 Délits 1 Sera puni de l’emprisonnement ou d’une amende de 1 000 000 de francs au plus quiconque: a. aura pratiqué l’assurance sans l’agrément prescrit; b. aura conclu des contrats d’assurance pour une entreprise d’assurance non autorisée à opérer en Suisse ou agi comme intermédiaire en vue de la con- clusion de tels contrats; c. ne se sera pas fait inscrire dans le registre des intermédiaires d’assurance alors qu’il y était tenu ou aura exercé une activité d’intermédiaire d’assurance après avoir été radié du registre; d. aura exposé faussement ou dissimulé à l’autorité de surveillance la situation d’affaires d’entreprises d’assurance, d’intermédiaires ou de personnes aux- quelles des fonctions importantes ont été déléguées; e. aura fait des déclarations fausses ou incomplètes dans le plan d’exploitation ou dans un rapport qui doit être rédigé en vertu de la présente loi; f. n’aura pas soumis pour approbation des modifications du plan d’exploitation selon l’art. 5, al. 1 ou qui n’aura pas notifié de telles modifications à l’autorité de surveillance selon l’art. 5, al. 2; g. ne dispose pas du minimum de fonds propres prévu par le droit de sur- veillance ou fixé par l’autorité de surveillance dans un cas particulier; h. aura retiré ou grevé des biens appartenant à la fortune liée de sorte que son débit n’est plus couvert; i. aura présenté de façon inexacte des faits importants concernant la fortune liée ou donné, de toute autre manière, de fausses indications à l’autorité de surveillance sur la fortune liée ou les placements; j. aura commis tous autres actes ayant pour effet de diminuer la sécurité des biens affectés à la fortune liée; k. en tant qu’actuaire responsable, n’aura pas satisfait aux obligations prévues par les art. 23 et 24;</w:t>
      </w:r>
    </w:p>
    <w:p>
      <w:r>
        <w:rPr>
          <w:b/>
        </w:rPr>
        <w:t>E. 14</w:t>
      </w:r>
    </w:p>
    <w:p>
      <w:r>
        <w:t>RS 313.0</w:t>
      </w:r>
    </w:p>
    <w:p>
      <w:r>
        <w:t>Loi sur la surveillance des assurances 3465 l. en tant que réviseur, n’aura pas satisfait pas aux obligations prévues par l’art. 29 et 30 pour les réviseurs. 2 Si l’auteur a agi par négligence, il est passible d’une amende de 100 000 francs au plus. 3 Le juge pourra prononcer, pour cinq ans au plus, l’interdiction d’exercer toute activité dirigeante dans une entreprise d’assurance soumise à la présente loi pour une personne condamnée à l’emprisonnement. La durée d’exécution d’une peine ou d’une mesure privative de liberté n’est pas déduite de la durée de l’interdiction. L’art. 54 du code pénal15 est en outre applicable. 4 Si les infractions sont commises dans une entreprise, les art. 6 et 7 de la loi fédé- rale du 22 mars 1974 sur le droit pénal administratif16 sont applicables. 5 La poursuite pénale et le jugement des infractions énumérées dans le présent article incombent aux cantons. Chapitre 9 Dispositions finales Art. 85 Exécution 1 Le Conseil fédéral est chargé de l’exécution de la présente loi. Il désigne l’autorité de surveillance. 2 Lorsqu’il édicte des prescriptions, le Conseil fédéral consulte au préalable les organisations intéressées. 3 Le droit d’édicter des prescriptions de police en matière d’assurance contre l’incendie est réservé aux cantons. Ceux-ci peuvent imposer aux entreprises d’assurance contre l’incendie, pour le portefeuille suisse, des contributions modé- rées destinées à la protection contre le feu et à la prévention des dommages dus à des événements naturels et requérir d’elles dans ce but des indications sur les sommes d’assurance contre l’incendie se rapportant à leur territoire. Art. 86 Abrogation et modification du droit en vigueur Les abrogations et les modifications du droit en vigueur font l’objet de l’annexe. Art. 87 Dispositions transitoires 1 Les entreprises d’assurance qui ont obtenu sous l’ancien droit un agrément pour exploiter des branches d’assurance en complément à d’autres branches peuvent les exploiter de façon indépendante dès la date d’entrée en vigueur de la présente loi, dans les limites de celle-ci. 2 Les premiers rapports à remettre dans les délais fixés à l’art. 25 sont ceux relatifs à l’exercice suivant l’année de la date d’entrée en vigueur de la présente loi.</w:t>
      </w:r>
    </w:p>
    <w:p>
      <w:r>
        <w:rPr>
          <w:b/>
        </w:rPr>
        <w:t>E. 15</w:t>
      </w:r>
    </w:p>
    <w:p>
      <w:r>
        <w:t>RS 311.0</w:t>
      </w:r>
    </w:p>
    <w:p>
      <w:r>
        <w:rPr>
          <w:b/>
        </w:rPr>
        <w:t>E. 16</w:t>
      </w:r>
    </w:p>
    <w:p>
      <w:r>
        <w:t>RS 313.0</w:t>
      </w:r>
    </w:p>
    <w:p>
      <w:r>
        <w:t>Loi sur la surveillance des assurances 3466 3 Les intermédiaires selon l’art. 41, al. 1, doivent s’annoncer à l’autorité de sur- veillance dans le délai de six mois dès la date d’entrée en vigueur de la présente loi en vue de leur inscription dans le registre. 4 Le Conseil fédéral peut fixer un délai transitoire dans lequel les personnes visées aux art. 23, 28 et 42 doivent remplir les exigences requises de qualification profes- sionnelle. 5 Les entreprises d’assurance dont le capital est inférieur à celui dont elles devraient disposer en vertu de l’art. 8 doivent l’augmenter dans un délai de deux ans à comp- ter de la date d’entrée en vigueur de la présente loi. 6 Quiconque dirige effectivement un groupe d’assurance ou un conglomérat d’assurance à partir de la Suisse sans exercer d’activité d’assurance en Suisse est tenu de s’annoncer à l’autorité de surveillance dans un délai de trois mois à compter de l’entrée en vigueur de la présente loi. 7 Les groupes d’assurance et les conglomérats d’assurance existants doivent s’adapter à la présente loi dans un délai de deux ans à compter de son entrée en vigueur. 8 L’autorité de surveillance peut prolonger les délais prévus aux al. 5, 6 et 7 pour de justes motifs. Art. 88 Référendum et entrée en vigueur 1 La présente loi est sujette au référendum. 2 Le Conseil fédéral fixe la date de l’entrée en vigueur.</w:t>
      </w:r>
    </w:p>
    <w:p>
      <w:r>
        <w:t>Loi sur la surveillance des assurances 3467 Annexe (art. 86) Abrogation et modification du droit en vigueur I Les lois suivantes sont abrogées: 1. loi du 4 février 1919 sur les cautionnements des sociétés d’assurances étran- gères17; 2. loi du 25 juin 1930 sur la garantie des obligations découlant d’assurances sur la vie18; 3. loi du 23 juin 1978 sur la surveillance des institutions d’assurance privées19; 4. loi du 20 mars 1992 sur l’assurance directe autre que l’assurance sur la vie20; 5. loi du 18 juin 1993 sur l’assurance directe sur la vie21. II Les lois ci-après sont modifiées comme suit: 1. Code des obligations 22 Art. 671, al. 6, et 860, al. 4 Abrogés 2. Loi fédérale du 25 juin 1976 sur une contribution financière à la prévention des accidents de la route 23 Art. 10 Surveillance et sanction 1 L’Office fédéral des assurances privées surveille le prélèvement et le transfert des contributions conformément à la législation régissant la surveillance des assurances. 2 L’art. 83 de la loi du ... sur la surveillance des assurances24 est applicable.</w:t>
      </w:r>
    </w:p>
    <w:p>
      <w:r>
        <w:rPr>
          <w:b/>
        </w:rPr>
        <w:t>E. 17</w:t>
      </w:r>
    </w:p>
    <w:p>
      <w:r>
        <w:t>RS 10 286; RO 1978 1836, 1992 2363, 1993 3209, 1995 227</w:t>
      </w:r>
    </w:p>
    <w:p>
      <w:r>
        <w:rPr>
          <w:b/>
        </w:rPr>
        <w:t>E. 18</w:t>
      </w:r>
    </w:p>
    <w:p>
      <w:r>
        <w:t>RS 10 293; RO 1978 1836, 1992 288 2363, 1993 3211, 1995 1227</w:t>
      </w:r>
    </w:p>
    <w:p>
      <w:r>
        <w:rPr>
          <w:b/>
        </w:rPr>
        <w:t>E. 19</w:t>
      </w:r>
    </w:p>
    <w:p>
      <w:r>
        <w:t>RO 1978 1836, 1988 414, 1992 288 733 2363, 1993 3204, 1995 1328 3517 5679, 2000 2355, 2003 232</w:t>
      </w:r>
    </w:p>
    <w:p>
      <w:r>
        <w:rPr>
          <w:b/>
        </w:rPr>
        <w:t>E. 20</w:t>
      </w:r>
    </w:p>
    <w:p>
      <w:r>
        <w:t>RO 1992 2363, 1993 3247</w:t>
      </w:r>
    </w:p>
    <w:p>
      <w:r>
        <w:rPr>
          <w:b/>
        </w:rPr>
        <w:t>E. 21</w:t>
      </w:r>
    </w:p>
    <w:p>
      <w:r>
        <w:t>RO 1993 3221</w:t>
      </w:r>
    </w:p>
    <w:p>
      <w:r>
        <w:rPr>
          <w:b/>
        </w:rPr>
        <w:t>E. 22</w:t>
      </w:r>
    </w:p>
    <w:p>
      <w:r>
        <w:t>RS 220</w:t>
      </w:r>
    </w:p>
    <w:p>
      <w:r>
        <w:rPr>
          <w:b/>
        </w:rPr>
        <w:t>E. 23</w:t>
      </w:r>
    </w:p>
    <w:p>
      <w:r>
        <w:t>RS 741.81</w:t>
      </w:r>
    </w:p>
    <w:p>
      <w:r>
        <w:rPr>
          <w:b/>
        </w:rPr>
        <w:t>E. 24</w:t>
      </w:r>
    </w:p>
    <w:p>
      <w:r>
        <w:t>RS ...; RO ... (FF 2003 3438)</w:t>
      </w:r>
    </w:p>
    <w:p>
      <w:r>
        <w:t>Loi sur la surveillance des assurances 3468 3 En cas d’infraction grave, l’Office fédéral des assurances privées peut inviter l’assureur de la responsabilité civile à respecter ses obligations, sous menace de lui retirer l’autorisation. Si, dans le délai imparti, la menace reste sans effet, l’autorité de surveillance lui retire l’autorisation d’exploiter l’assurance de la responsabilité civile pour véhicules automobiles. 3. Loi fédérale du 25 juin 1982 sur la prévoyance professionnelle vieillesse, survivants et invalidité 25 Art. 68, al. 2 Abrogé 4. Loi fédérale du 18 mars 1994 sur l’assurance-maladie 26 Art. 11, let. b L’assurance obligatoire des soins est gérée par: b. les entreprises d’assurance privées soumises à la loi du ... sur la surveillance des assurances (LSA)27, pratiquant l’assurance-maladie et bénéficiant de l’autorisation prévue à l’art. 13. 5. Loi fédérale du 20 mars 1981 sur l’assurance-accidents 28 Art. 68, al. 1, let. a 1 Les personnes que la CNA n’a pas la compétence d’assurer doivent, conformément à la présente loi, être assurées contre les accidents par une des entreprises désignées ci-après: a. entreprises d’assurance privées soumises à la loi du ... sur la surveillance des assurances (LSA)29;</w:t>
      </w:r>
    </w:p>
    <w:p>
      <w:r>
        <w:rPr>
          <w:b/>
        </w:rPr>
        <w:t>E. 25</w:t>
      </w:r>
    </w:p>
    <w:p>
      <w:r>
        <w:t>RS 831.40</w:t>
      </w:r>
    </w:p>
    <w:p>
      <w:r>
        <w:rPr>
          <w:b/>
        </w:rPr>
        <w:t>E. 26</w:t>
      </w:r>
    </w:p>
    <w:p>
      <w:r>
        <w:t>RS 832.10</w:t>
      </w:r>
    </w:p>
    <w:p>
      <w:r>
        <w:rPr>
          <w:b/>
        </w:rPr>
        <w:t>E. 27</w:t>
      </w:r>
    </w:p>
    <w:p>
      <w:r>
        <w:t>RS ...; RO ... (FF 2003 3438)</w:t>
      </w:r>
    </w:p>
    <w:p>
      <w:r>
        <w:rPr>
          <w:b/>
        </w:rPr>
        <w:t>E. 28</w:t>
      </w:r>
    </w:p>
    <w:p>
      <w:r>
        <w:t>RS 832.20</w:t>
      </w:r>
    </w:p>
    <w:p>
      <w:r>
        <w:rPr>
          <w:b/>
        </w:rPr>
        <w:t>E. 29</w:t>
      </w:r>
    </w:p>
    <w:p>
      <w:r>
        <w:t>RS ...; RO ... (FF 2003 3438)</w:t>
      </w:r>
    </w:p>
    <w:p>
      <w:r>
        <w:t>Loi sur la surveillance des assurances 3469 6. Loi fédérale du 8 novembre 1934 sur les banques et les caisses d’épargne 30 Art. 3b Lorsqu’une banque fait partie d’un groupe financier ou d’un conglomérat financier, la Commission des banques peut subordonner l’octroi d’une autorisation à l’exis- tence d’une surveillance consolidée adéquate par une autorité de surveillance des marchés financiers. Art. 3c 1 Deux ou plusieurs entreprises constituent un groupe financier lorsque: a. au moins une banque ou un négociant en valeurs mobilières sont actifs dans le groupe; b. les entreprises sont principalement actives dans le domaine financier et c. elles forment une unité économique ou lorsqu’il y a lieu de supposer en rai- son d’autres circonstances, qu’une ou plusieurs entreprises sous surveillance individuelle sont de fait ou juridiquement tenues de prêter assistance à une société du groupe. 2 Lorsqu’un groupe financier, au sens de l’al. 1, est principalement actif dans le secteur bancaire ou celui des valeurs mobilières et comprend au moins une société d’assurance d’une importance économique considérable, il forme un conglomérat financier dominé par le secteur bancaire ou celui du négoce en valeurs mobilières. Art. 3d 1 La Commission des banques peut soumettre un groupe financier ou un conglomé- rat financier dominé par le secteur bancaire ou celui du négoce en valeurs mobilières à la surveillance des groupes ou des conglomérats lorsqu’il: a. détient en Suisse une banque ou un négociant en valeurs mobilières organi- sés selon le droit suisse ou b. est en fait dirigé depuis la Suisse. 2 Lorsque d’autres autorités suisses ou étrangères revendiquent elles aussi la sur- veillance partielle ou totale du groupe financier ou du conglomérat financier, la Commission des banques détermine avec celles-ci, sous réserve de ses attributions, les compétences, les modalités ainsi que l’objet de la surveillance dudit groupe ou conglomérat. Avant de se prononcer, la Commission des banques consulte les entre- prises incorporées en Suisse du groupe financier ou du conglomérat financier en question.</w:t>
      </w:r>
    </w:p>
    <w:p>
      <w:r>
        <w:rPr>
          <w:b/>
        </w:rPr>
        <w:t>E. 30</w:t>
      </w:r>
    </w:p>
    <w:p>
      <w:r>
        <w:t>RS 952.0</w:t>
      </w:r>
    </w:p>
    <w:p>
      <w:r>
        <w:t>Loi sur la surveillance des assurances 3470 Art. 3e 1 La Commission des banques exerce sa surveillance de groupe en complément à la surveillance individuelle d’une banque. 2 La Commission des banques exerce sa surveillance du conglomérat financier en complément à la surveillance individuelle d’une banque ou d’une entreprise d’assurance ainsi qu’à celle d’un groupe financier ou d’assurance par l’autorité compétente. Art. 3f 1 Les personnes chargées de la gestion, d’une part, et celles responsables de la haute direction, de la surveillance et du contrôle du groupe financier ou du conglomérat financier, d’autre part, doivent jouir d’une bonne réputation et présenter toutes garanties d’une activité irréprochable. 2 Le groupe financier ou le conglomérat financier doit être organisé de manière à pouvoir, en particulier, déterminer, limiter et contrôler les risques principaux. Art. 3g 1 La Commission des banques est autorisée à promulguer des prescriptions sur les fonds propres, les liquidités, la répartition des risques, les positions de risques intra- groupe et l’établissement des comptes pour les groupes financiers. 2 En ce qui concerne les conglomérats financiers dominés par le secteur bancaire ou celui du négoce en valeurs mobilières, la Commission des banques est autorisée soit à promulguer, soit à fixer de cas en cas, des prescriptions sur les fonds propres, les liquidités, la répartition des risques, les positions de risques intra-groupe et l’établis- sement des comptes. Pour ce qui a trait aux exigences en matière de fonds propres, elle tient compte des règles existant dans le domaine financier et des assurances ainsi que de l’importance relative des deux secteurs dans le conglomérat financier et des risques inhérents. Art. 3h 1 Les groupes financiers ainsi que les conglomérats financiers doivent disposer d’un organe reconnu de révision externe indépendant et qualifié. La Commission des banques règle les exigences particulières quant à l’exécution de la révision et au contenu du rapport de révision. 2 La Commission des banques peut charger le réviseur externe ou un tiers qualifié de procéder à des révisions extraordinaires. Les coûts sont mis à la charge des entrepri- ses du groupe ou du conglomérat incorporées en Suisse. 3 Les entreprises du groupe financier ou du conglomérat financier ainsi que leurs organes sont tenus de fournir à la Commission des banques tous les renseignements et documents dont cette dernière a besoin dans l’accomplissement de sa tâche.</w:t>
      </w:r>
    </w:p>
    <w:p>
      <w:r>
        <w:t>Loi sur la surveillance des assurances 3471 Art. 3bis, al. 1bis 1bis Lorsqu’une banque fait partie d’un groupe financier ou d’un conglomérat finan- cier, la Commission des banques peut subordonner l’octroi de son autorisation à l’accord des autorités étrangères compétentes. Dispositions transitoires du ... 1 Celui qui, sans détenir une banque en Suisse, dirige de fait depuis la Suisse un groupe financier ou un conglomérat financier, est obligé de s’annoncer auprès de la Commission des banques dans les 3 mois à compter de l’entrée en vigueur de la présente modification. 2 Les groupes financiers et les conglomérats financiers existants sont tenus de s’adapter aux nouvelles prescriptions dans le délai de deux ans à compter de l’entrée en vigueur de la présente modification. 3 Sur requête motivée, déposée avant l’échéance du délai, la Commission des ban- ques peut prolonger celui-ci. 7. Loi fédérale du 24 mars 1995 sur les bourses et le commerce des valeurs mobilières 31 Art. 10, al. 5 5 Lorsqu’un négociant fait partie d’un groupe financier ou d’un conglomérat finan- cier, les conditions d’autorisation de la loi du 8 novembre 1934 sur les banques32 en matière de groupes financiers et de conglomérats financiers s’appliquent par analogie. Art. 14 Consolidation Les prescriptions de la loi du 8 novembre 1934 sur les banques33 en matière de groupes financiers et de conglomérats financiers s’appliquent par analogie.</w:t>
      </w:r>
    </w:p>
    <w:p>
      <w:r>
        <w:rPr>
          <w:b/>
        </w:rPr>
        <w:t>E. 31</w:t>
      </w:r>
    </w:p>
    <w:p>
      <w:r>
        <w:t>RS 954.1</w:t>
      </w:r>
    </w:p>
    <w:p>
      <w:r>
        <w:rPr>
          <w:b/>
        </w:rPr>
        <w:t>E. 32</w:t>
      </w:r>
    </w:p>
    <w:p>
      <w:r>
        <w:t>RS 952.0</w:t>
      </w:r>
    </w:p>
    <w:p>
      <w:r>
        <w:rPr>
          <w:b/>
        </w:rPr>
        <w:t>E. 33</w:t>
      </w:r>
    </w:p>
    <w:p>
      <w:r>
        <w:t>RS 952.0</w:t>
      </w:r>
    </w:p>
    <w:p>
      <w:r>
        <w:t>Loi sur la surveillance des assurances 3472 8. Loi fédérale du 10 octobre 1997 concernant la lutte contre le blanchiment d’argent dans le secteur financier34 Art. 2, al. 2, let. c 2 Sont réputés intermédiaires financiers: c. les entreprises d’assurance selon la loi du ... sur la surveillance des assu- rances (LSA)35 qui pratiquent l’assurance directe sur la vie ou offrent ou distribuent des parts d’un fonds de placement, ainsi que les intermédiaires selon l’art. 41, al. 1, de la loi ... sur la surveillance des assurances (LSA). Art. 2, al. 3, let. d Abrogée Art. 13, al. 2 2 La surveillance peut être exercée par une autorité de surveillance instituée par une loi spéciale lorsque: a. l’intermédiaire financier appartient à un groupe qui est soumis à une sur- veillance instituée par une loi spéciale au sens de l’art. 12, laquelle com- prend la surveillance relative au respect des obligations instituées par cette loi; b. l’intermédiaire financier satisfait aux conditions de l’art. 14, al. 2, de cette loi; c. l’intermédiaire financier met à la disposition de l’autorité de surveillance instituée par une loi spéciale tous les renseignements et documents dont elle a besoin pour accomplir sa tâche; d. le groupe garantit qu’il contrôle le respect, par l’intermédiaire financier, des obligations instituées par cette loi et veille à leur application. Art. 14, al. 1 1 Tout intermédiaire financier visé à l’art. 2, al. 3, qui n’est pas affilié à un orga- nisme d’autorégulation reconnu ou soumis à une surveillance exercée par une autorité de surveillance instituée par une loi spéciale conformément à l’art. 13, al. 2, doit demander à l’autorité de contrôle l’autorisation d’exercer son activité.</w:t>
      </w:r>
    </w:p>
    <w:p>
      <w:r>
        <w:rPr>
          <w:b/>
        </w:rPr>
        <w:t>E. 34</w:t>
      </w:r>
    </w:p>
    <w:p>
      <w:r>
        <w:t>RS 955.0</w:t>
      </w:r>
    </w:p>
    <w:p>
      <w:r>
        <w:rPr>
          <w:b/>
        </w:rPr>
        <w:t>E. 35</w:t>
      </w:r>
    </w:p>
    <w:p>
      <w:r>
        <w:t>RS ...; RO ... (FF 2003 3438)</w:t>
      </w:r>
    </w:p>
    <w:p>
      <w:r>
        <w:t>Schweizerisches Bundesarchiv, Digitale Amtsdruckschriften Archives fédérales suisses, Publications officielles numérisées Archivio federale svizzero, Pubblicazioni ufficiali digitali Loi fédérale sur la surveillance des entreprises d'assurance (Projet) In Bundesblatt Dans Feuille fédérale In Foglio federale Jahr 2003 Année Anno Band 1 Volume Volume Heft 22 Cahier Numero Geschäftsnummer --- Numéro d'affaire Numero dell'oggetto Datum 10.06.2003 Date Data Seite 3438-3472 Page Pagina Ref. No 10 127 329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