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3254 2007-1160 vom 15. Februar 2006</w:t>
      </w:r>
    </w:p>
    <w:p>
      <w:r>
        <w:t>Bundesverwaltung, 2006-02-15, DE</w:t>
      </w:r>
    </w:p>
    <w:p>
      <w:r>
        <w:rPr>
          <w:b/>
        </w:rPr>
        <w:t xml:space="preserve">Quelle: </w:t>
      </w:r>
      <w:r>
        <w:t>https://mcp.opencaselaw.ch/entscheid/ch_vb_3254_2007-1160_</w:t>
      </w:r>
    </w:p>
    <w:p>
      <w:r>
        <w:t>FR: CH_VB 3254 2007-1160 du 15 février 2006</w:t>
      </w:r>
    </w:p>
    <w:p>
      <w:r>
        <w:t>IT: CH_VB 3254 2007-1160 del 15 febbraio 2006</w:t>
      </w:r>
    </w:p>
    <w:p>
      <w:pPr>
        <w:pStyle w:val="Heading2"/>
      </w:pPr>
      <w:r>
        <w:t>Volltext</w:t>
      </w:r>
    </w:p>
    <w:p>
      <w:r>
        <w:t>3254 2007-1160 Admission à la vérification d’instruments de mesure pour la circulation routière du 22 mai 2007</w:t>
      </w:r>
    </w:p>
    <w:p>
      <w:r>
        <w:t>En vertu de l’art. 17 de la loi fédérale du 9 juin 1977 sur la métrologie et confor- mément à l’art. 16, al. 1, de l’ordonnance du 15 février 2006 sur les instruments de mesure, nous avons admis à la vérification le modèle suivant. Les personnes affec- tées par cette approbation ordinaire peuvent faire opposition par écrit auprès de l’Office fédéral de métrologie, 3003 Berne-Wabern, dans les 30 jours qui suivent cette notification. Fabricant: CES AG, Dübendorf (CH) Requérant: CES AG, Dübendorf (CH)</w:t>
      </w:r>
    </w:p>
    <w:p>
      <w:r>
        <w:t>Surveillance photographique de la circulation aux feux rouges avec mesure cinémomètrique avec caméra numérique et transmis- sion de données numérique. Type: Traffic Observer LMS-06 Se composant de: – Système cinémomètrique laser Traffic Observer LMS – Unité centrale avec caméra numérique TO-SAM-Unit-06 et TO-CU-06 – Flash et alimentation 22 mai 2007 Office fédéral de métrologie:</w:t>
      </w:r>
    </w:p>
    <w:p>
      <w:r>
        <w:t>Le directeur, Wolfgang Schwitz</w:t>
      </w:r>
    </w:p>
    <w:p>
      <w:r>
        <w:t>170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2007 Année Anno Band 1 Volume Volume Heft 21 Cahier Numero Geschäftsnummer --- Numéro d'affaire Numero dell'oggetto Datum 22.05.2007 Date Data Seite 3254-3254 Page Pagina Ref. No 10 140 599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