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3034 2001-1393 vom 10. Juli 2001</w:t>
      </w:r>
    </w:p>
    <w:p>
      <w:r>
        <w:t>Bundesverwaltung, 2001-07-10, DE</w:t>
      </w:r>
    </w:p>
    <w:p>
      <w:r>
        <w:rPr>
          <w:b/>
        </w:rPr>
        <w:t xml:space="preserve">Quelle: </w:t>
      </w:r>
      <w:r>
        <w:t>https://mcp.opencaselaw.ch/entscheid/ch_vb_3034_2001-1393</w:t>
      </w:r>
    </w:p>
    <w:p>
      <w:r>
        <w:t>FR: CH_VB 3034 2001-1393 du 10 juillet 2001</w:t>
      </w:r>
    </w:p>
    <w:p>
      <w:r>
        <w:t>IT: CH_VB 3034 2001-1393 del 10 luglio 2001</w:t>
      </w:r>
    </w:p>
    <w:p>
      <w:pPr>
        <w:pStyle w:val="Heading2"/>
      </w:pPr>
      <w:r>
        <w:t>Erwägungen</w:t>
      </w:r>
    </w:p>
    <w:p>
      <w:r>
        <w:rPr>
          <w:b/>
        </w:rPr>
        <w:t>E. 1</w:t>
      </w:r>
    </w:p>
    <w:p>
      <w:r>
        <w:t>La défenderesse est exclue de la procédure.</w:t>
      </w:r>
    </w:p>
    <w:p>
      <w:r>
        <w:rPr>
          <w:b/>
        </w:rPr>
        <w:t>E. 2</w:t>
      </w:r>
    </w:p>
    <w:p>
      <w:r>
        <w:t>L’opposition n° 4139/2000 contre la marque internationale n° 722 107 (FUS JEANS CO.) est close par classement.</w:t>
      </w:r>
    </w:p>
    <w:p>
      <w:r>
        <w:rPr>
          <w:b/>
        </w:rPr>
        <w:t>E. 3</w:t>
      </w:r>
    </w:p>
    <w:p>
      <w:r>
        <w:t>La taxe d’opposition est restituée à l’opposante sous déduction d’une taxe de 10 % pour travaux administratifs, soit au total 720 francs.</w:t>
      </w:r>
    </w:p>
    <w:p>
      <w:r>
        <w:rPr>
          <w:b/>
        </w:rPr>
        <w:t>E. 4</w:t>
      </w:r>
    </w:p>
    <w:p>
      <w:r>
        <w:t>La présente décision est notifiée aux parties, à la défenderesse par publica- tion dans la Feuille fédérale.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Une copie de la décision attaquée sera jointe au recours. 17 juillet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4139/2000 In Bundesblatt Dans Feuille fédérale In Foglio federale Jahr 2001 Année Anno Band 1 Volume Volume Heft 28 Cahier Numero Geschäftsnummer --- Numéro d'affaire Numero dell'oggetto Datum 17.07.2001 Date Data Seite 3034-3034 Page Pagina Ref. No 10 125 517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