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3018 2003-0965 vom 30. April 2003</w:t>
      </w:r>
    </w:p>
    <w:p>
      <w:r>
        <w:t>Bundesverwaltung, 2003-04-30, DE</w:t>
      </w:r>
    </w:p>
    <w:p>
      <w:r>
        <w:rPr>
          <w:b/>
        </w:rPr>
        <w:t xml:space="preserve">Quelle: </w:t>
      </w:r>
      <w:r>
        <w:t>https://mcp.opencaselaw.ch/entscheid/ch_vb_3018_2003-0965</w:t>
      </w:r>
    </w:p>
    <w:p>
      <w:r>
        <w:t>FR: CH_VB 3018 2003-0965 du 30 avril 2003</w:t>
      </w:r>
    </w:p>
    <w:p>
      <w:r>
        <w:t>IT: CH_VB 3018 2003-0965 del 30 aprile 2003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défenderesse est exclue de la procédure.</w:t>
      </w:r>
    </w:p>
    <w:p>
      <w:r>
        <w:rPr>
          <w:b/>
        </w:rPr>
        <w:t>E. 2</w:t>
      </w:r>
    </w:p>
    <w:p>
      <w:r>
        <w:t>L’opposition n° 5547/2002 contre les services cités, à savoir: «assurances, affaires financières; services d’information afférents aux assurances, cour- tage en assurances; émission de chèques de voyages» appartenant à la classe 36 de la marque n° IR-768 266 «11 avenue» est déclarée bien fondée.</w:t>
      </w:r>
    </w:p>
    <w:p>
      <w:r>
        <w:rPr>
          <w:b/>
        </w:rPr>
        <w:t>E. 3</w:t>
      </w:r>
    </w:p>
    <w:p>
      <w:r>
        <w:t>Il sera émis à l’encontre de l’enregistrement n° IR-768 266 «11 avenue» un avis de refus définitif partiel à l’encontre de la totalité des services concernés par l’opposition, à savoir: «assurances, affaires financières; services d’infor- mation afférents aux assurances, courtage en assurances; émission de chèques de voyages» (cl. 36) une fois la présente décision entrée en force.</w:t>
      </w:r>
    </w:p>
    <w:p>
      <w:r>
        <w:rPr>
          <w:b/>
        </w:rPr>
        <w:t>E. 4</w:t>
      </w:r>
    </w:p>
    <w:p>
      <w:r>
        <w:t>La taxe d’opposition de 800 francs reste acquise à l’Institut.</w:t>
      </w:r>
    </w:p>
    <w:p>
      <w:r>
        <w:rPr>
          <w:b/>
        </w:rPr>
        <w:t>E. 5</w:t>
      </w:r>
    </w:p>
    <w:p>
      <w:r>
        <w:t>Il est mis à la charge de la défenderesse le paiement à la partie adverse d’une somme de 1800 francs à titre de dépens et de remboursement de la taxe d’opposition.</w:t>
      </w:r>
    </w:p>
    <w:p>
      <w:r>
        <w:rPr>
          <w:b/>
        </w:rPr>
        <w:t>E. 6</w:t>
      </w:r>
    </w:p>
    <w:p>
      <w:r>
        <w:t>La présente décision est notifiée aux parties; par publication dans la Feuille fédérale à la partie défenderesse. Voies de droit: La présente décision peut être attaquée par voie de recours dans les 30 jours à dater de sa notification devant la Commission de recours en matière de propriété intel- lectuelle, Einsteinstrasse 2, 3003 Berne. Les mémoires de recours doivent être présentés en trois exemplaires. 30 avril 2003 Institut Fédéral de la Propriété Intellectuelle: Division des marques</w:t>
      </w:r>
    </w:p>
    <w:p>
      <w:r>
        <w:t>Schweizerisches Bundesarchiv, Digitale Amtsdruckschriften Archives fédérales suisses, Publications officielles numérisées Archivio federale svizzero, Pubblicazioni ufficiali digitali Décision dans la procédure d'opposition n° 5547 In Bundesblatt Dans Feuille fédérale In Foglio federale Jahr 2003 Année Anno Band 1 Volume Volume Heft 18 Cahier Numero Geschäftsnummer --- Numéro d'affaire Numero dell'oggetto Datum 13.05.2003 Date Data Seite 3018-3018 Page Pagina Ref. No</w:t>
      </w:r>
    </w:p>
    <w:p>
      <w:r>
        <w:rPr>
          <w:b/>
        </w:rPr>
        <w:t>E. 10</w:t>
      </w:r>
    </w:p>
    <w:p>
      <w:r>
        <w:t>127 255 Die elektronischen Daten der Schweizerischen Bundeskanzlei wurden durch das Schweizerische Bundesarchiv übernommen. Les données électroniques de la Chancellerie fédérale suisse ont été reprises par les Archives fédérales suisses. I dati elettronici della Cancelleria federale svizzera sono stati ripresi dall'Archivio federale svizzero.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