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2724 2000-0960 vom 16. Mai 2000</w:t>
      </w:r>
    </w:p>
    <w:p>
      <w:r>
        <w:t>Bundesverwaltung, 2000-05-16, DE</w:t>
      </w:r>
    </w:p>
    <w:p>
      <w:r>
        <w:rPr>
          <w:b/>
        </w:rPr>
        <w:t xml:space="preserve">Quelle: </w:t>
      </w:r>
      <w:r>
        <w:t>https://mcp.opencaselaw.ch/entscheid/ch_vb_2724_2000-0960</w:t>
      </w:r>
    </w:p>
    <w:p>
      <w:r>
        <w:t>FR: CH_VB 2724 2000-0960 du 16 mai 2000</w:t>
      </w:r>
    </w:p>
    <w:p>
      <w:r>
        <w:t>IT: CH_VB 2724 2000-0960 del 16 maggio 2000</w:t>
      </w:r>
    </w:p>
    <w:p>
      <w:pPr>
        <w:pStyle w:val="Heading2"/>
      </w:pPr>
      <w:r>
        <w:t>Volltext</w:t>
      </w:r>
    </w:p>
    <w:p>
      <w:r>
        <w:t>2724 2000-0960 Allocation de subsides fédéraux pour des projets forestiers Décisions de la Direction fédérale des forêts - Commune de Fleurier NE, Equipements de desserte Pré Guillaume, No de projet 421.1-NE-2008/0001 - Commune de Champéry VS, Mesures sylvicoles Barme A, No de projet 411.1-VS-0017/0001 - Commune d'Hérémence VS, Ouvrage et installations de protection Mayens du Scex, No de projet 431.1-VS-3188/0001 Projets intégraux: - Commune d'Orsières VS, Projet intégral Les Planereuses, No de projet 401-VS-9050/0001, avec les composantes suivantes Mesures sylvicoles Equipements de desserte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 031 324 78 53 / 324 77 78). 16 mai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19 Cahier Numero Geschäftsnummer --- Numéro d'affaire Numero dell'oggetto Datum 16.05.2000 Date Data Seite 2724-2724 Page Pagina Ref. No 10 124 539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