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2600 2005-0995 vom 26. April 2005</w:t>
      </w:r>
    </w:p>
    <w:p>
      <w:r>
        <w:t>Bundesverwaltung, 2005-04-26, DE</w:t>
      </w:r>
    </w:p>
    <w:p>
      <w:r>
        <w:rPr>
          <w:b/>
        </w:rPr>
        <w:t xml:space="preserve">Quelle: </w:t>
      </w:r>
      <w:r>
        <w:t>https://mcp.opencaselaw.ch/entscheid/ch_vb_2600_2005-0995_</w:t>
      </w:r>
    </w:p>
    <w:p>
      <w:r>
        <w:t>FR: CH_VB 2600 2005-0995 du 26 avril 2005</w:t>
      </w:r>
    </w:p>
    <w:p>
      <w:r>
        <w:t>IT: CH_VB 2600 2005-0995 del 26 aprile 2005</w:t>
      </w:r>
    </w:p>
    <w:p>
      <w:pPr>
        <w:pStyle w:val="Heading2"/>
      </w:pPr>
      <w:r>
        <w:t>Erwägungen</w:t>
      </w:r>
    </w:p>
    <w:p>
      <w:r>
        <w:rPr>
          <w:b/>
        </w:rPr>
        <w:t>E. 9</w:t>
      </w:r>
    </w:p>
    <w:p>
      <w:r>
        <w:t>H 04.03.2005–03.03.2008 (Modification) – 05-6121 / 100683 Usines Ego SA Villeneuve, 1844 Villeneuve Atelier de débitage horaire d’exploitation indispensable pour des raisons économiques 6 H 08.05.2005–07.05.2008 (Renouvellement) Permis de travail de nuit (sans alternance) (Art. 17 LTr) – 05-6129 / 101980 Jean Bärtschi SA, 2746 Crémines Atelier de décolletage horaire d’exploitation indispensable pour des raisons économiques 2 H 29.05.2005–31.12.2005 (Renouvellement) Permis de travail de nuit et du dimanche (Art. 17 et 19 LTr) – 05-6120 / 101994 Kummer frères SA, Fabrique de machines, 2720 Tramelan Usine 7 horaire d’exploitation indispensable pour des raisons économiques 2 H 15.05.2005–14.05.2008 (Renouvellement) – 05-6134 / 110207 ILEM SA, 1228 Plan-les-Ouates Infogérance &amp; support besoins spéciaux de consommation 2 H 01.01.2005–31.12.2008 (Nouveau permis)</w:t>
      </w:r>
    </w:p>
    <w:p>
      <w:r>
        <w:t>2601 Permis de travail de nuit et du dimanche (Service de piquet) (Art. 14 et 15 OLT1) – 05-6122 / 102034 Service nettoyage Tuyaux SNT SA, 1020 Renens Actions de dépannage sur des conduites à effectuer en service d’urgence besoins spéciaux de consommation 1 H 01.05.2005–30.04.2008 (Renouvellement) – 05-6133 / 110207 ILEM SA, 1228 Plan-les-Ouates Infogérance &amp; support besoins spéciaux de consommation 3 H 01.01.2005–31.12.2008 (Nouveau permis) – 05-6140 / 110224 Serco Facilities Management SA, 1207 Genève Employés actifs sur le site LHC du CERN, Genève besoins spéciaux de consommation 1 H 01.05.2005–30.04.2008 (Nouveau permis) Permis de travail en continu (Art. 24 LTr, art. 36–38 OLT1) – 05-6154 / 101337 Juracime SA, 2087 Cornaux Fabrication de ciment horaire d’exploitation indispensable pour des raisons techniques et économiques</w:t>
      </w:r>
    </w:p>
    <w:p>
      <w:r>
        <w:rPr>
          <w:b/>
        </w:rPr>
        <w:t>E. 12</w:t>
      </w:r>
    </w:p>
    <w:p>
      <w:r>
        <w:t>H, 25 F 17.04.2005–16.04.2008 (Renouvellement)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26 avril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w:t>
      </w:r>
    </w:p>
    <w:p>
      <w:r>
        <w:rPr>
          <w:b/>
        </w:rPr>
        <w:t>E. 16</w:t>
      </w:r>
    </w:p>
    <w:p>
      <w:r>
        <w:t>Cahier Numero Geschäftsnummer --- Numéro d'affaire Numero dell'oggetto Datum 26.04.2005 Date Data Seite 2600-2604 Page Pagina Ref. No 10 138 581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