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2504 2005-0809 vom 12. April 2005</w:t>
      </w:r>
    </w:p>
    <w:p>
      <w:r>
        <w:t>Bundesverwaltung, 2005-04-12, DE</w:t>
      </w:r>
    </w:p>
    <w:p>
      <w:r>
        <w:rPr>
          <w:b/>
        </w:rPr>
        <w:t xml:space="preserve">Quelle: </w:t>
      </w:r>
      <w:r>
        <w:t>https://mcp.opencaselaw.ch/entscheid/ch_vb_2504_2005-0809_</w:t>
      </w:r>
    </w:p>
    <w:p>
      <w:r>
        <w:t>FR: CH_VB 2504 2005-0809 du 12 avril 2005</w:t>
      </w:r>
    </w:p>
    <w:p>
      <w:r>
        <w:t>IT: CH_VB 2504 2005-0809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6812-3/2004.</w:t>
      </w:r>
    </w:p>
    <w:p>
      <w:r>
        <w:rPr>
          <w:b/>
        </w:rPr>
        <w:t>E. 2</w:t>
      </w:r>
    </w:p>
    <w:p>
      <w:r>
        <w:t>Les oppositions n° 6812 et 6813/2004 sont réunies en une seule procédure.</w:t>
      </w:r>
    </w:p>
    <w:p>
      <w:r>
        <w:rPr>
          <w:b/>
        </w:rPr>
        <w:t>E. 3</w:t>
      </w:r>
    </w:p>
    <w:p>
      <w:r>
        <w:t>La procédure d’opposition n° 6812-3/2004 contre la marque internationale n° 807 998 Fishing Ferrari (fig.), devenue sans objet, est close par une déci- sion de classement.</w:t>
      </w:r>
    </w:p>
    <w:p>
      <w:r>
        <w:rPr>
          <w:b/>
        </w:rPr>
        <w:t>E. 4</w:t>
      </w:r>
    </w:p>
    <w:p>
      <w:r>
        <w:t>Les taxes d’oppositions de 1600 francs (2×800 francs) restent acquises à l’Institut.</w:t>
      </w:r>
    </w:p>
    <w:p>
      <w:r>
        <w:rPr>
          <w:b/>
        </w:rPr>
        <w:t>E. 5</w:t>
      </w:r>
    </w:p>
    <w:p>
      <w:r>
        <w:t>Il est mis à la charge de la défenderesse le paiement à l’opposante du mon- tant de 2600 francs à titre de dépens incluant le remboursement des taxes d’oppositions.</w:t>
      </w:r>
    </w:p>
    <w:p>
      <w:r>
        <w:rPr>
          <w:b/>
        </w:rPr>
        <w:t>E. 6</w:t>
      </w:r>
    </w:p>
    <w:p>
      <w:r>
        <w:t>La présente décision notifiée à la partie opposante;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mars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6812-3 In Bundesblatt Dans Feuille fédérale In Foglio federale Jahr 2005 Année Anno Band 1 Volume Volume Heft 14 Cahier Numero Geschäftsnummer --- Numéro d'affaire Numero dell'oggetto Datum 12.04.2005 Date Data Seite 2504-2504 Page Pagina Ref. No</w:t>
      </w:r>
    </w:p>
    <w:p>
      <w:r>
        <w:rPr>
          <w:b/>
        </w:rPr>
        <w:t>E. 10</w:t>
      </w:r>
    </w:p>
    <w:p>
      <w:r>
        <w:t>138 537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