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2482 2002-0179 vom 2. April 2002</w:t>
      </w:r>
    </w:p>
    <w:p>
      <w:r>
        <w:t>Bundesverwaltung, 2002-04-02, DE</w:t>
      </w:r>
    </w:p>
    <w:p>
      <w:r>
        <w:rPr>
          <w:b/>
        </w:rPr>
        <w:t xml:space="preserve">Quelle: </w:t>
      </w:r>
      <w:r>
        <w:t>https://mcp.opencaselaw.ch/entscheid/ch_vb_2482_2002-0179</w:t>
      </w:r>
    </w:p>
    <w:p>
      <w:r>
        <w:t>FR: CH_VB 2482 2002-0179 du 2 avril 2002</w:t>
      </w:r>
    </w:p>
    <w:p>
      <w:r>
        <w:t>IT: CH_VB 2482 2002-0179 del 2 aprile 2002</w:t>
      </w:r>
    </w:p>
    <w:p>
      <w:pPr>
        <w:pStyle w:val="Heading2"/>
      </w:pPr>
      <w:r>
        <w:t>Erwägungen</w:t>
      </w:r>
    </w:p>
    <w:p>
      <w:r>
        <w:rPr>
          <w:b/>
        </w:rPr>
        <w:t>E. 2</w:t>
      </w:r>
    </w:p>
    <w:p>
      <w:r>
        <w:t>Elle détermine les modalités selon lesquelles les avocats ressortissants des Etats membres de l’Union européenne (UE) ou de l’Association européenne de libre échange (AELE) peuvent pratiquer la représentation en justice. Art. 2, al. 3, art. 10, al. 1, let. b, titre de la section 4, art. 21, al. 1, titre de la sec- tion 5, art. 27, al. 1, art. 28, al. 1, art. 29, al. 1, titre de la section 6, art. 30, al. 1, art. 31, al. 1, art. 31, al. 1, let. b. Art. 37, al. 3 (nouveau)</w:t>
      </w:r>
    </w:p>
    <w:p>
      <w:r>
        <w:rPr>
          <w:b/>
        </w:rPr>
        <w:t>E. 3</w:t>
      </w:r>
    </w:p>
    <w:p>
      <w:r>
        <w:t>RS … ; RO … (FF 2001 6164)</w:t>
      </w:r>
    </w:p>
    <w:p>
      <w:r>
        <w:t>Loi sur les avocats 2483 Annexe, titre et modification de la liste Titre Liste des titres professionnels dans les Etats membres de l’UE et de l’AELE selon les directives 77/249/CEE et 98/5/CE ... Islande Lögmaur Liechtenstein Rechtsanwalt Norvège Advokat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la libre circulation des avocats In Bundesblatt Dans Feuille fédérale In Foglio federale Jahr 2002 Année Anno Band 1 Volume Volume Heft 13 Cahier Numero Geschäftsnummer --- Numéro d'affaire Numero dell'oggetto Datum 02.04.2002 Date Data Seite 2482-2483 Page Pagina Ref. No 10 126 168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