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2276 2000-0786 vom 9. November 1999</w:t>
      </w:r>
    </w:p>
    <w:p>
      <w:r>
        <w:t>Bundesverwaltung, 1999-11-09, DE</w:t>
      </w:r>
    </w:p>
    <w:p>
      <w:r>
        <w:rPr>
          <w:b/>
        </w:rPr>
        <w:t xml:space="preserve">Quelle: </w:t>
      </w:r>
      <w:r>
        <w:t>https://mcp.opencaselaw.ch/entscheid/ch_vb_2276_2000-0786</w:t>
      </w:r>
    </w:p>
    <w:p>
      <w:r>
        <w:t>FR: CH_VB 2276 2000-0786 du 9 novembre 1999</w:t>
      </w:r>
    </w:p>
    <w:p>
      <w:r>
        <w:t>IT: CH_VB 2276 2000-0786 del 9 novembre 1999</w:t>
      </w:r>
    </w:p>
    <w:p>
      <w:pPr>
        <w:pStyle w:val="Heading2"/>
      </w:pPr>
      <w:r>
        <w:t>Volltext</w:t>
      </w:r>
    </w:p>
    <w:p>
      <w:r>
        <w:t>2276 2000-0786 Errata Décision de portée générale concernant l’admission d’un produit phytosanitaire dans la liste des produits phytosanitaires non soumis à autorisation Feuille fédérale no 44 du 9 novembre 1999 (FF 1999 8170-8373) Page 8174 Au lieu de: Substance(s) active(s): Mineralöl / Petroleum oils 99% lire: Substance(s) active(s): Mineralöl / Petroleum oils 98.8% Page 8185 Au lieu de: Asar 80 C47 lire: Asar 80 Page 8198 Au lieu de: Mixidan +C298 MZ lire: Mixidan MZ Page 8208 Au lieu de:</w:t>
      </w:r>
    </w:p>
    <w:p>
      <w:r>
        <w:t>Cuivre (sous forme de hydroxyde) 3% lire:</w:t>
      </w:r>
    </w:p>
    <w:p>
      <w:r>
        <w:t>Cuivre (sous forme de hydroxyde) 2.50 % Page 8236 Au lieu de: Substance(s) active(s) : Dichlofluanid 52% lire: Substance(s) active(s) : Dichlofluanid 50.5%</w:t>
      </w:r>
    </w:p>
    <w:p>
      <w:r>
        <w:t>Errata 2277 Page 8246 Au lieu de: Cosan-Super KolloidnetSoufre lire: Cosan-Super Kolloidnetschwefel Page 8248 Au lieu de: Kumulus WG NetzSoufre 80% lire: Kumulus WG Netzschwefel 80% Page 8248 Au lieu de: NetzSoufre WG lire: Netzschwefel WG Page 8260 Au lieu de: Substance(s) active(s) : Prosulfocarb 80% lire: Substance(s) active(s) : Prosulfocarb 800 g/l Page 8266 Au lieu de: Substance(s) active(s) : Mancozeb 34% lire: Substance(s) active(s) : Mancozeb 33.6% Page 8273 Au lieu de: Substance(s) active(s) : Mancozeb 46.5 Cymoxanil 4 lire: Substance(s) active(s) : Mancozeb 46.5% Cymoxanil 4% Page 8278 Au lieu de: Substance(s) active(s) : Soufre 81% lire: Substance(s) active(s) : Soufre 80%</w:t>
      </w:r>
    </w:p>
    <w:p>
      <w:r>
        <w:t>Errata 2278 Page 8287 Au lieu de: Fluoroglycofen 2% lire: Fluoroglycofen 1.5% Page 8289 Au lieu de: Ethofumesat 7% Phenmedipham 7% lire: Ethofumesat 6.5% Phenmedipham 6.5% Page 8291 Au lieu de: Substance(s) active(s) : Metamitron 300 g/l Ethofumesat 100 g/l Phenmedipham 100 g/l lire: Substance(s) active(s) : Metamitron 303 g/l Ethofumesat 103 g/l Phenmedipham 103 g/l Page 8294 Au lieu de: Fosethyl-AI 50% lire: Aluminiumfosethyl 50% Page 8296 Au lieu de: Substance(s) active(s) : Soufre 98% lire: Substance(s) active(s) : Soufre 97.5% Page 8303 Au lieu de: Substance(s) active(s) : Glyphosat 178g/l lire: Substance(s) active(s) : Glyphosat 180g/l</w:t>
      </w:r>
    </w:p>
    <w:p>
      <w:r>
        <w:t>Errata 2279 Page 8321 Au lieu de: Substance(s) active(s) : Folpet 41% lire: Substance(s) active(s) : Folpet 40.5% Page 8324 Au lieu de: Amidosulfuron 2% lire: Amidosulfuron 1.50% Page 8326 Au lieu de: Soufre 80% lire: Soufre 79.6% Page 8349 Au lieu de: Microspor MDG lire: Micospor MDG Page 8355 Au lieu de: Fenoxapropethyl 20.6 g/l lire: Fenoxapropethyl 16 g/l Page 8359 Au lieu de: Substance(s) active(s) : Glyphosat 356 g/l lire: Substance(s) active(s) : Glyphosat 363 g/l 18 avril 2000 Office fédéral de l’agriculture</w:t>
      </w:r>
    </w:p>
    <w:p>
      <w:r>
        <w:t>Schweizerisches Bundesarchiv, Digitale Amtsdruckschriften Archives fédérales suisses, Publications officielles numérisées Archivio federale svizzero, Pubblicazioni ufficiali digitali Errata: Décision de portée générale sur la radiation de produits phytosanitaires de la liste des produits phytosanitaires non soumis à autorisation In Bundesblatt Dans Feuille fédérale In Foglio federale Jahr 2000 Année Anno Band 1 Volume Volume Heft 15 Cahier Numero Geschäftsnummer --- Numéro d'affaire Numero dell'oggetto Datum 18.04.2000 Date Data Seite 2276-2279 Page Pagina Ref. No 10 124 478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