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2102 2006-0444 vom 21. Februar 2006</w:t>
      </w:r>
    </w:p>
    <w:p>
      <w:r>
        <w:t>Bundesverwaltung, 2006-02-21, DE</w:t>
      </w:r>
    </w:p>
    <w:p>
      <w:r>
        <w:rPr>
          <w:b/>
        </w:rPr>
        <w:t xml:space="preserve">Quelle: </w:t>
      </w:r>
      <w:r>
        <w:t>https://mcp.opencaselaw.ch/entscheid/ch_vb_2102_2006-0444_</w:t>
      </w:r>
    </w:p>
    <w:p>
      <w:r>
        <w:t>FR: CH_VB 2102 2006-0444 du 21 février 2006</w:t>
      </w:r>
    </w:p>
    <w:p>
      <w:r>
        <w:t>IT: CH_VB 2102 2006-0444 del 21 febbraio 2006</w:t>
      </w:r>
    </w:p>
    <w:p>
      <w:pPr>
        <w:pStyle w:val="Heading2"/>
      </w:pPr>
      <w:r>
        <w:t>Erwägungen</w:t>
      </w:r>
    </w:p>
    <w:p>
      <w:r>
        <w:rPr>
          <w:b/>
        </w:rPr>
        <w:t>E. 6</w:t>
      </w:r>
    </w:p>
    <w:p>
      <w:r>
        <w:t>H 12.02.2006–11.02.2009 (Renouvellement/modification) – 06-7757 / 100835 Alcan Aluminium Valais SA, 3965 Chippis Centre Alplan - M.Matter horaire d’exploitation indispensable pour des raisons techniques et économiques 54 H 08.01.2006–07.01.2009 (Renouvellement/modification) – 06-7776 / 100836 Alcan Aluminium Valais SA, 3960 Sierre ATI Plate-Shop S16 - 18 horaire d’exploitation indispensable pour des raisons économiques 54 H 08.01.2006–07.01.2009 (Renouvellement) Permis de travail de nuit et du dimanche (sans alternance) (Art. 17 et 19 LTr) – 06-7565 / 101691 Préci-Dip Durtal SA, 2800 Delémont atelier de décolletage horaire d’exploitation indispensable pour des raisons économiques</w:t>
      </w:r>
    </w:p>
    <w:p>
      <w:r>
        <w:rPr>
          <w:b/>
        </w:rPr>
        <w:t>E. 9</w:t>
      </w:r>
    </w:p>
    <w:p>
      <w:r>
        <w:t>H 01.01.2006–31.12.2008 (Renouvellement/modification)</w:t>
      </w:r>
    </w:p>
    <w:p>
      <w:r>
        <w:t>2103 Permis de travail en continu (Art. 24 LTr, art. 36–38 OLT1) – 06-7777 / 100835 Alcan Aluminium Valais SA, 3965 Chippis ATI Plate-Schop S21 horaire d’exploitation indispensable pour des raisons économiques 32 H 08.01.2006–07.01.2009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2104 Permis concernant la durée du travail octroyés</w:t>
      </w:r>
    </w:p>
    <w:p>
      <w:r>
        <w:t>Permis de travail de nuit (Art. 17 LTr) – 05-7291 / 100591 Zwahlen et Mayr SA, 1860 Aigle tubes Inox et tubes Etirés horaire d’exploitation indispensable pour des raisons économiques 60 H 22.01.2006–21.01.2009 (Renouvellement) – 06-7615 / 100035 Tetra Pak (Suisse) SA, 1680 Romont SioX (développement, production et maintenance) horaire d’exploitation indispensable pour des raisons économiques</w:t>
      </w:r>
    </w:p>
    <w:p>
      <w:r>
        <w:rPr>
          <w:b/>
        </w:rPr>
        <w:t>E. 12</w:t>
      </w:r>
    </w:p>
    <w:p>
      <w:r>
        <w:t>H 08.01.2006–07.01.2009 (Renouvellement/modification) Permis de travail en continu (Art. 24 LTr, art. 36–38 OLT1) – 05-7290 / 100591 Zwahlen et Mayr SA, 1860 Aigle tubes Inox et tubes Etirés: profilage - four étirage horaire d’exploitation indispensable pour des raisons économiques 24 H 22.02.2006–21.01.2009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21 février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07 Cahier Numero Geschäftsnummer --- Numéro d'affaire Numero dell'oggetto Datum 21.02.2006 Date Data Seite 2102-2104 Page Pagina Ref. No 10 139 360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