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2008-3014 8109 vom 9. Dezember 2008</w:t>
      </w:r>
    </w:p>
    <w:p>
      <w:r>
        <w:t>Bundesverwaltung, 2008-12-09, DE</w:t>
      </w:r>
    </w:p>
    <w:p>
      <w:r>
        <w:rPr>
          <w:b/>
        </w:rPr>
        <w:t xml:space="preserve">Quelle: </w:t>
      </w:r>
      <w:r>
        <w:t>https://mcp.opencaselaw.ch/entscheid/ch_vb_2008-3014_8109_</w:t>
      </w:r>
    </w:p>
    <w:p>
      <w:r>
        <w:t>FR: CH_VB 2008-3014 8109 du 9 décembre 2008</w:t>
      </w:r>
    </w:p>
    <w:p>
      <w:r>
        <w:t>IT: CH_VB 2008-3014 8109 del 9 dicembre 2008</w:t>
      </w:r>
    </w:p>
    <w:p>
      <w:pPr>
        <w:pStyle w:val="Heading2"/>
      </w:pPr>
      <w:r>
        <w:t>Volltext</w:t>
      </w:r>
    </w:p>
    <w:p>
      <w:r>
        <w:t>2008-3014 8109 Demandes d’octroi de permis concernant la durée du travail</w:t>
      </w:r>
    </w:p>
    <w:p>
      <w:r>
        <w:t>Permis de travail de nuit (art. 17 LTr) – 08-12965 / 111228 Implenia Construction SA Galerie de Merdisel, 1242 Satigny Chantier galerie de Merdisel horaire d’exploitation indispensable pour des raisons techniques et économiques 20 H 02.01.2009–30.06.2009 (Renouvellement) Permis de travail de nuit (sans alternance avec un travail de jour) et du dimanche (art. 17 et 19 LTr) – 08-13269 / 100072 Wago Contact SA, 1564 Domdidier injection, automates, étampage, mécanique. horaire d’exploitation indispensable pour des raisons économiques 120 H, 190 F, 12 J 01.01.2009–30.01.2012 (Renouvellement) – 08-13286 / 111425 Semtech Neuchâtel Sàrl, 2000 Neuchâtel production / test horaire d’exploitation indispensable pour des raisons techniques et économiques 3 H 01.12.2008–31.10.2010 (Nouveau permis) Permis de travail de nuit et du dimanche (Service de piquet) (art. 14 et 15 OLT 1) – 08-13268 / 100072 Wago Contact SA, 1564 Domdidier service de piquet pour les départements: injection, automates, étampages, entretien, mécanique et expédition. horaire d’exploitation indispensable pour des raisons techniques et économiques 9 H 01.01.2009–30.01.2012 (Renouvellement)</w:t>
      </w:r>
    </w:p>
    <w:p>
      <w:r>
        <w:t>8110 Permis de travail en continu atypique (sans alternance) (art. 24 LTr, art. 39 OLT 1) – 08-13267 / 100072 Wago Contact SA, 1564 Domdidier injection, automates, étampage, mécanique. horaire d’exploitation indispensable pour des raisons économiques 42 H, 12 F 01.01.2009–30.01.2012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8111 Permis concernant la durée du travail octroyés</w:t>
      </w:r>
    </w:p>
    <w:p>
      <w:r>
        <w:t>Permis de travail de nuit (art. 17 LTr) – 08-12595 / 100765 Hort Coating Center SA, 3960 Sierre atelier de préparation des surfaces, sablage et plasma. horaire d’exploitation indispensable pour des raisons économiques 18 H, 23 F 06.11.2008–31.10.2011 (Renouvellement/modification) – 08-12990 / 100035 Tetra Pak (Suisse) SA, 1680 Romont FR production Tetra Recart horaire d’exploitation indispensable pour des raisons économiques 30 H 01.12.2008–30.11.2011 (Nouveau permis) – 08-13000 / 100016 boxal (suisse) sa, 1782 Belfaux secteur fonderie horaire d’exploitation indispensable pour des raisons économiques 15 H 01.12.2008–30.11.2011 (Nouveau permis) Permis de travail de nuit (sans alternance avec un travail de jour) (art. 17 LTr) – 08-12600 / 101282 COLIBRYS (Suisse) SA, 2007 Neuchâtel secteur opérations horaire d’exploitation indispensable pour des raisons économiques 13 H, 9 F 01.12.2008–30.11.2011 (Renouvellement/modification) – 08-12985 / 101961 Straumann Villeret SA, 2613 Villeret meulage/atelier outils coupants horaire d’exploitation indispensable pour des raisons économiques 10 H, 1 F 01.07.2008–30.06.2010 (Modification)</w:t>
      </w:r>
    </w:p>
    <w:p>
      <w:r>
        <w:t>8112 Permis de travail de nuit et du dimanche (Service de piquet) (art. 14 et 15 OLT 1) – 08-12991 / 100035 Tetra Pak (Suisse) SA, 1680 Romont FR intervention de dépannage sur la ligne de production Tetra Recart horaire d’exploitation indispensable pour des raisons économiques 1 H 01.12.2008–30.11.2011 (Nouveau permis) Permis de travail en continu (art. 24 LTr, art. 36 à 38 OLT 1) – 08-13001 / 100016 boxal (suisse) sa, 1782 Belfaux secteur fonderie horaire d’exploitation indispensable pour des raisons économiques 20 H 01.12.2008–30.11.2009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9 décembre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49 Cahier Numero Geschäftsnummer --- Numéro d'affaire Numero dell'oggetto Datum 09.12.2008 Date Data Seite 8109-8112 Page Pagina Ref. No 10 142 313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