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2008-2920 8091 vom 2. Dezember 2008</w:t>
      </w:r>
    </w:p>
    <w:p>
      <w:r>
        <w:t>Bundesverwaltung, 2008-12-02, DE</w:t>
      </w:r>
    </w:p>
    <w:p>
      <w:r>
        <w:rPr>
          <w:b/>
        </w:rPr>
        <w:t xml:space="preserve">Quelle: </w:t>
      </w:r>
      <w:r>
        <w:t>https://mcp.opencaselaw.ch/entscheid/ch_vb_2008-2920_8091_</w:t>
      </w:r>
    </w:p>
    <w:p>
      <w:r>
        <w:t>FR: CH_VB 2008-2920 8091 du 2 décembre 2008</w:t>
      </w:r>
    </w:p>
    <w:p>
      <w:r>
        <w:t>IT: CH_VB 2008-2920 8091 del 2 dicembre 2008</w:t>
      </w:r>
    </w:p>
    <w:p>
      <w:pPr>
        <w:pStyle w:val="Heading2"/>
      </w:pPr>
      <w:r>
        <w:t>Volltext</w:t>
      </w:r>
    </w:p>
    <w:p>
      <w:r>
        <w:t>2008-2920 8091 Ingénieurs géomètres brevetés en 2008 A la suite des examens pratiques subis avec succès à Schwarzenburg, le titre d’ingénieur(e) géomètre breveté(e) est décerné à Madame et Messieurs: Brändli-Widmer Anna, Wahlendorf Bühler Samuel, Luzern Ganz Benjamin, Allschwil Guex Ariel, Céligny Höhener Christian, Herisau Schütz Marc, Avenches Schütz Stephan, Männedorf Varidel David, Montagny-près-Yverdon 2 décembre 2008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Ingénieurs géomètres brevetés en 2008 In Bundesblatt Dans Feuille fédérale In Foglio federale Jahr 2008 Année Anno Band 1 Volume Volume Heft 48 Cahier Numero Geschäftsnummer --- Numéro d'affaire Numero dell'oggetto Datum 02.12.2008 Date Data Seite 8091-8091 Page Pagina Ref. No 10 142 296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