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2008-2305 7209 vom 23. September 2008</w:t>
      </w:r>
    </w:p>
    <w:p>
      <w:r>
        <w:t>Bundesverwaltung, 2008-09-23, DE</w:t>
      </w:r>
    </w:p>
    <w:p>
      <w:r>
        <w:rPr>
          <w:b/>
        </w:rPr>
        <w:t xml:space="preserve">Quelle: </w:t>
      </w:r>
      <w:r>
        <w:t>https://mcp.opencaselaw.ch/entscheid/ch_vb_2008-2305_7209_</w:t>
      </w:r>
    </w:p>
    <w:p>
      <w:r>
        <w:t>FR: CH_VB 2008-2305 7209 du 23 septembre 2008</w:t>
      </w:r>
    </w:p>
    <w:p>
      <w:r>
        <w:t>IT: CH_VB 2008-2305 7209 del 23 settembre 2008</w:t>
      </w:r>
    </w:p>
    <w:p>
      <w:pPr>
        <w:pStyle w:val="Heading2"/>
      </w:pPr>
      <w:r>
        <w:t>Volltext</w:t>
      </w:r>
    </w:p>
    <w:p>
      <w:r>
        <w:t>2008-2305 7209 Loi sur les télécommunications Publication des codes de sélection du fournisseur définitivement attribués Selon l’art. 10, al. 3, de l’ordonnance de la Commission fédérale de la communica- tion relative à la loi sur les télécommunications1, l’Office fédéral de la communica- tion publie comme suit les codes de sélection du fournisseur (Carrier Selection Codes, CSC) attribués définitivement: Code CS Titulaire</w:t>
      </w:r>
    </w:p>
    <w:p>
      <w:r>
        <w:t>10869 Orange Communications SA, Avenue de Gratta-Paille 2, 1000 Lausanne</w:t>
      </w:r>
    </w:p>
    <w:p>
      <w:r>
        <w:t>Une liste complète des CSC attribués peut être consultée sur notre site internet à l’adresse suivante: http://www.eofcom.ch. Selon l’art. 10, al. 4, de l’ordonnance susmentionnée, les fournisseurs de services de télécommunication soumis à l’obligation de garantir le libre choix du fournisseur des liaisons nationales et internationales doivent mettre en service les CSC au plus tard 90 jours après leur publication par l’office. Renseignements: Office fédéral de la communication Services de télécommunication Numérotation et adressage Rue de l’Avenir 44 2501 Bienne Markus König Téléphone 032 327 55 70</w:t>
      </w:r>
    </w:p>
    <w:p>
      <w:r>
        <w:t>1 RS 784.101.112</w:t>
      </w:r>
    </w:p>
    <w:p>
      <w:r>
        <w:t>7210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23 septembre 2008 Chancellerie fédérale</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2008 Année Anno Band 1 Volume Volume Heft 38 Cahier Numero Geschäftsnummer --- Numéro d'affaire Numero dell'oggetto Datum 23.09.2008 Date Data Seite 7209-7210 Page Pagina Ref. No 10 142 133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