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2008-2195 6919 vom 9. September 2008</w:t>
      </w:r>
    </w:p>
    <w:p>
      <w:r>
        <w:t>Bundesverwaltung, 2008-09-09, DE</w:t>
      </w:r>
    </w:p>
    <w:p>
      <w:r>
        <w:rPr>
          <w:b/>
        </w:rPr>
        <w:t xml:space="preserve">Quelle: </w:t>
      </w:r>
      <w:r>
        <w:t>https://mcp.opencaselaw.ch/entscheid/ch_vb_2008-2195_6919_</w:t>
      </w:r>
    </w:p>
    <w:p>
      <w:r>
        <w:t>FR: CH_VB 2008-2195 6919 du 9 septembre 2008</w:t>
      </w:r>
    </w:p>
    <w:p>
      <w:r>
        <w:t>IT: CH_VB 2008-2195 6919 del 9 settembre 2008</w:t>
      </w:r>
    </w:p>
    <w:p>
      <w:pPr>
        <w:pStyle w:val="Heading2"/>
      </w:pPr>
      <w:r>
        <w:t>Volltext</w:t>
      </w:r>
    </w:p>
    <w:p>
      <w:r>
        <w:t>2008-2195 6919 Allocation de subsides fédéraux pour des projets forestiers Décisions de la Division Forêts – Commune de Ormont-Dessus VD, Les Aviolats – Vers-l’Eglise – route de déviation No de projet 431.1-VD-3057/0001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1767). 9 septembre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2008 Année Anno Band 1 Volume Volume Heft 36 Cahier Numero Geschäftsnummer --- Numéro d'affaire Numero dell'oggetto Datum 09.09.2008 Date Data Seite 6919-6919 Page Pagina Ref. No 10 142 104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