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2008-2093 6863 vom 2. September 2008</w:t>
      </w:r>
    </w:p>
    <w:p>
      <w:r>
        <w:t>Bundesverwaltung, 2008-09-02, DE</w:t>
      </w:r>
    </w:p>
    <w:p>
      <w:r>
        <w:rPr>
          <w:b/>
        </w:rPr>
        <w:t xml:space="preserve">Quelle: </w:t>
      </w:r>
      <w:r>
        <w:t>https://mcp.opencaselaw.ch/entscheid/ch_vb_2008-2093_6863_</w:t>
      </w:r>
    </w:p>
    <w:p>
      <w:r>
        <w:t>FR: CH_VB 2008-2093 6863 du 2 septembre 2008</w:t>
      </w:r>
    </w:p>
    <w:p>
      <w:r>
        <w:t>IT: CH_VB 2008-2093 6863 del 2 settembre 2008</w:t>
      </w:r>
    </w:p>
    <w:p>
      <w:pPr>
        <w:pStyle w:val="Heading2"/>
      </w:pPr>
      <w:r>
        <w:t>Volltext</w:t>
      </w:r>
    </w:p>
    <w:p>
      <w:r>
        <w:t>2008-2093 6863 Demandes d’octroi de permis concernant la durée du travail</w:t>
      </w:r>
    </w:p>
    <w:p>
      <w:r>
        <w:t>Permis de travail de nuit (art. 17 LTr) – 08-12494 / 101415 Firmenich SA, 1282 Dardagny atelier de production, surveillance et maitenance des lignes de fabrication horaire d’exploitation indispensable pour des raisons techniques et économiques 15 H 01.09.2008–31.08.2011 (Renouvellement) – 08-12503 / 110480 SAXO BANK (SWITZERLAND) SA, 1207 Genève Help Desk: support technique pour l’activité Trading des clients besoins spéciaux de consommation 1 H 01.12.2008–30.11.2011 (Renouvellement) – 08-12525 / 100775 Lemco SA, 1895 Vionnaz ateliers Imoberdorf, Albe % Assemblage horaire d’exploitation indispensable pour des raisons économiques 4 H, 27 F 01.09.2008–31.08.2011 (Nouveau permis) Permis de travail de nuit (sans alternance avec un travail de jour) (art. 17 LTr) – 08-12500 / 100629 André Gueissaz &amp; Cie SA, 1454 L’Auberson injection plastique horaire d’exploitation indispensable pour des raisons économiques 12 H, 5 F 28.08.2008–31.08.2011 (Renouvellement/modification) – 08-12507 / 111422 MAT Securitas Express AG, 1052 Mont-sur-Lausanne transport des valeurs &amp; disposition: concerne canton VD et FR. besoins spéciaux de consommation 5 H 01.09.2008–31.08.2011 (Nouveau permis)</w:t>
      </w:r>
    </w:p>
    <w:p>
      <w:r>
        <w:t>6864 Permis de travail de nuit et du dimanche (Service de piquet) (art. 14 et 15 OLT 1) – 08-12493 / 111368 TNT Swiss Post SA, 1218 Le Grand-Saconnex département GAM (Customer Service) besoins spéciaux de consommation 1 H 01.09.2008–31.08.2011 (Nouveau permis) Permis de travail du dimanche (art. 19 LTr) – 08-12506 / 110917 MERCK SERONO INTERNATIONAL SA, 1211 Genève 20 President Office (chauffeur) besoins spéciaux de consommation 1 H 22.09.2008–30.09.2011 (Nouveau permis) Permis de travail du dimanche et de jours fériés (art. 19 et 20a LTr) – 08-12368 / 101339 Petroplus Refining Cressier SA, 2088 Cressier NE Chargement des wagons horaire d’exploitation indispensable pour des raisons techniques et économiques 5 H 01.09.2008–30.08.2011 (Nouveau permis) – 08-12501 / 110469 Société d’assurances sur la vie Mobilière Suisse, 1260 Nyon secteur IT: service – développement besoins spéciaux de consommation 8 H, 2 F 01.12.2008–30.11.2011 (Renouvellement) Permis de travail en continu (art. 24 LTr, art. 36 à 38 OLT 1) – 08-12504 / 110960 Cinotec SA, 2882 St-Ursanne équipement d’usinage appartenant à Cinotec et installé dans les locaux F3 de Benteler horaire d’exploitation indispensable pour des raisons économiques 16 H 01.07.2008–30.06.2011 (Modification) Dérogation basée sur l’art. 28 LTr</w:t>
      </w:r>
    </w:p>
    <w:p>
      <w:r>
        <w:t>6865 Permis de travail en continu atypique (art. 24 LTr, art. 39 OLT 1) – 08-12509 / 110194 DBS Transport SA, 1217 Meyrin technicien de maintenance sur le site de l’entreprise Firmenich SA, 1217 Meyrin. horaire d’exploitation indispensable pour des raisons techniques et économiques 9 H 01.03.2007–28.02.2010 (Modification) Permis de travail en continu atypique (sans alternance) (art. 24 LTr, art. 39 OLT 1) – 08-12531 / 111425 Semtech Neuchâtel Sàrl, 2000 Neuchâtel production / test horaire d’exploitation indispensable pour des raisons techniques et économiques 8 H 15.10.2008–31.10.2011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6866 Permis concernant la durée du travail octroyés</w:t>
      </w:r>
    </w:p>
    <w:p>
      <w:r>
        <w:t>Permis de travail de nuit (art. 17 LTr) – 08-12324 / 100789 AISA Automation industrielle SA, 1896 Vouvry ateliers des machines CNC et de montage besoin urgent 24 H 04.09.2008–31.08.2011 (Renouvellement) – 08-12326 / 101017 Oerlikon Batteries Stationnaires SA Aesch BL, 2017 Boudry ensemble des ateliers de production (sauf secteur formation des plaques, voir PT 07-10017) besoin urgent 36 H 01.09.2008–31.08.2011 (Renouvellement) Permis de travail de nuit (sans alternance avec un travail de jour) (art. 17 LTr) – 08-12391 / 100677 Tusa SA, 1800 Vevey production horaire d’exploitation indispensable pour des raisons économiques 31 H, 45 F 24.09.2008–30.09.2011 (Renouvellement/modification) Permis de travail de nuit et du dimanche (art. 17 et 19 LTr) – 08-12430 / 109349 Maison de Vessy, 1234 Vessy Veilleurs de nuit besoins spéciaux de consommation 7 H, 17 F 01.01.2009–31.12.2009 (Renouvellement) Permis de travail du dimanche et de jours fériés (art. 19 et 20a LTr) – 08-12360 / 101303 Adax SA, 2022 Bevaix décolletage (chargement des barres de matière) horaire d’exploitation indispensable pour des raisons économiques 1 H 23.01.2008–31.10.2011 (Renouvellement)</w:t>
      </w:r>
    </w:p>
    <w:p>
      <w:r>
        <w:t>6867 Permis de travail en continu (art. 24 LTr, art. 36 à 38 OLT 1) – 08-12345 / 101259 Baxter BioScience Manufacturing Sàrl, 2000 Neuchâtel production d’une protéine (facteur VIII) : production et building horaire d’exploitation indispensable pour des raisons techniques et économiques 116 H, 59 F 01.08.2007–01.05.2010 (Modification) Permis de travail en continu atypique (art. 24 LTr, art. 39 OLT 1) – 08-12380 / 109263 Ferring International Center SA, 1162 St-Prex unité de production pharmaceutique et équipe de maintenance horaire d’exploitation indispensable pour des raisons économiques 113 H, 114 F 01.01.2007–31.12.2009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35 Cahier Numero Geschäftsnummer --- Numéro d'affaire Numero dell'oggetto Datum 02.09.2008 Date Data Seite 6863-6867 Page Pagina Ref. No 10 142 086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