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2007-3041 vom 18. September 2003</w:t>
      </w:r>
    </w:p>
    <w:p>
      <w:r>
        <w:t>Bundesverwaltung, 2003-09-18, DE</w:t>
      </w:r>
    </w:p>
    <w:p>
      <w:r>
        <w:rPr>
          <w:b/>
        </w:rPr>
        <w:t xml:space="preserve">Quelle: </w:t>
      </w:r>
      <w:r>
        <w:t>https://mcp.opencaselaw.ch/entscheid/ch_vb_2007-3041_</w:t>
      </w:r>
    </w:p>
    <w:p>
      <w:r>
        <w:t>FR: CH_VB 2007-3041 du 18 septembre 2003</w:t>
      </w:r>
    </w:p>
    <w:p>
      <w:r>
        <w:t>IT: CH_VB 2007-3041 del 18 settembre 2003</w:t>
      </w:r>
    </w:p>
    <w:p>
      <w:pPr>
        <w:pStyle w:val="Heading2"/>
      </w:pPr>
      <w:r>
        <w:t>Volltext</w:t>
      </w:r>
    </w:p>
    <w:p>
      <w:r>
        <w:t>60 2007-3041 Exécution de la loi fédérale du 4 octobre 1991 sur les écoles polytechniques fédérales et du règlement du 18 septembre 2003 concernant la Commission de recours interne des EPF Les personnes suivantes ont été nommées membres de la Commission de recours interne des EPF par le Conseil des EPF, le 2 octobre et le 11 décembre 2007: Président: – Kottusch Peter, Dr. en droit, Zürich Vice-Présidente: – Chardonnens Françoise, lic. en droit, Service des relations industrielles, EPF Lausanne, Villarsiviriaux Membres: – Forster Astrid, Forch – Heimlich Christian, étudiant EPF Lausanne, Lausanne – Monnier René, Prof. Dr., professeur au département de physique de l’EPF Zürich, Zürich – Schärli Yolanda, lic. en droit, LL.M., directrice du secrétariat de la commis- sion de recours, Bern (d’office) – von Känel Brigitte, directrice de la fondation «Studentisches Wohnen», Bellikon 8 janvier 2008 Conseil des EPF</w:t>
      </w:r>
    </w:p>
    <w:p>
      <w:r>
        <w:t>Schweizerisches Bundesarchiv, Digitale Amtsdruckschriften Archives fédérales suisses, Publications officielles numérisées Archivio federale svizzero, Pubblicazioni ufficiali digitali Exécution de la loi fédérale du 4 octobre 1991 sur les écoles polytechniques fédérales et du règlement du 18 septembre 2003 concernant la Commission de recours interne des EPF In Bundesblatt Dans Feuille fédérale In Foglio federale Jahr 2008 Année Anno Band 1 Volume Volume Heft 01 Cahier Numero Geschäftsnummer --- Numéro d'affaire Numero dell'oggetto Datum 08.01.2008 Date Data Seite 60-60 Page Pagina Ref. No 10 141 269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