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2007-2497 6823 vom 21. September 2007</w:t>
      </w:r>
    </w:p>
    <w:p>
      <w:r>
        <w:t>Bundesverwaltung, 2007-09-21, DE</w:t>
      </w:r>
    </w:p>
    <w:p>
      <w:r>
        <w:rPr>
          <w:b/>
        </w:rPr>
        <w:t xml:space="preserve">Quelle: </w:t>
      </w:r>
      <w:r>
        <w:t>https://mcp.opencaselaw.ch/entscheid/ch_vb_2007-2497_6823_</w:t>
      </w:r>
    </w:p>
    <w:p>
      <w:r>
        <w:t>FR: CH_VB 2007-2497 6823 du 21 septembre 2007</w:t>
      </w:r>
    </w:p>
    <w:p>
      <w:r>
        <w:t>IT: CH_VB 2007-2497 6823 del 21 settembre 2007</w:t>
      </w:r>
    </w:p>
    <w:p>
      <w:pPr>
        <w:pStyle w:val="Heading2"/>
      </w:pPr>
      <w:r>
        <w:t>Erwägungen</w:t>
      </w:r>
    </w:p>
    <w:p>
      <w:r>
        <w:rPr>
          <w:b/>
        </w:rPr>
        <w:t>E. 1</w:t>
      </w:r>
    </w:p>
    <w:p>
      <w:r>
        <w:t>Présentée sous la forme d’un projet rédigé, l’initiative populaire fédérale «pour l’interdiction d’exporter du matériel de guerre» a abouti, les 100 000 signatures valables exigées par l’art. 139, al. 1, de la constitution ayant été recueillies.</w:t>
      </w:r>
    </w:p>
    <w:p>
      <w:r>
        <w:rPr>
          <w:b/>
        </w:rPr>
        <w:t>E. 2</w:t>
      </w:r>
    </w:p>
    <w:p>
      <w:r>
        <w:t>Sur 109 530 signatures déposées, 109 224 sont valables.</w:t>
      </w:r>
    </w:p>
    <w:p>
      <w:r>
        <w:rPr>
          <w:b/>
        </w:rPr>
        <w:t>E. 3</w:t>
      </w:r>
    </w:p>
    <w:p>
      <w:r>
        <w:t>La présente décision sera publiée dans la Feuille fédérale et communiquée au comité d’initiative Bündnis gegen Kriegsmaterial-Exporte, case postale, 8031 Zurich.</w:t>
      </w:r>
    </w:p>
    <w:p>
      <w:r>
        <w:rPr>
          <w:b/>
        </w:rPr>
        <w:t>E. 5</w:t>
      </w:r>
    </w:p>
    <w:p>
      <w:r>
        <w:t>874 2 Uri 113 0 Schwyz 563 3 Obwald 167 0 Nidwald 232 0 Glaris 481</w:t>
      </w:r>
    </w:p>
    <w:p>
      <w:r>
        <w:rPr>
          <w:b/>
        </w:rPr>
        <w:t>E. 7</w:t>
      </w:r>
    </w:p>
    <w:p>
      <w:r>
        <w:t>Zoug 1 211 0 Fribourg 3 392</w:t>
      </w:r>
    </w:p>
    <w:p>
      <w:r>
        <w:rPr>
          <w:b/>
        </w:rPr>
        <w:t>E. 9</w:t>
      </w:r>
    </w:p>
    <w:p>
      <w:r>
        <w:t>Soleure 1 873</w:t>
      </w:r>
    </w:p>
    <w:p>
      <w:r>
        <w:rPr>
          <w:b/>
        </w:rPr>
        <w:t>E. 11</w:t>
      </w:r>
    </w:p>
    <w:p>
      <w:r>
        <w:t>Schaffhouse 609 0 Appenzell Rhodes-Ext. 757 1 Appenzell Rhodes-Int. 114 0 Saint-Gall 5 213 10 Grisons 1 359</w:t>
      </w:r>
    </w:p>
    <w:p>
      <w:r>
        <w:rPr>
          <w:b/>
        </w:rPr>
        <w:t>E. 14</w:t>
      </w:r>
    </w:p>
    <w:p>
      <w:r>
        <w:t>Argovie 3 762 9 Thurgovie 1 513 5 Tessin 2 661 24 Vaud 7 961 32 Valais 2 244 9 Neuchâtel 3 194 20 Genève 11 023 74 Jura 1 759 11</w:t>
      </w:r>
    </w:p>
    <w:p>
      <w:r>
        <w:t>Suisse 109 224 306</w:t>
      </w:r>
    </w:p>
    <w:p>
      <w:r>
        <w:t>Schweizerisches Bundesarchiv, Digitale Amtsdruckschriften Archives fédérales suisses, Publications officielles numérisées Archivio federale svizzero, Pubblicazioni ufficiali digitali Initiative populaire fédérale «pour l'interdiction d'exporter du matériel de guerre» In Bundesblatt Dans Feuille fédérale In Foglio federale Jahr 2007 Année Anno Band 1 Volume Volume Heft 42 Cahier Numero Geschäftsnummer --- Numéro d'affaire Numero dell'oggetto Datum 16.10.2007 Date Data Seite 6823-6824 Page Pagina Ref. No 10 141 015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