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2007-2191 6103 vom 18. September 2007</w:t>
      </w:r>
    </w:p>
    <w:p>
      <w:r>
        <w:t>Bundesverwaltung, 2007-09-18, DE</w:t>
      </w:r>
    </w:p>
    <w:p>
      <w:r>
        <w:rPr>
          <w:b/>
        </w:rPr>
        <w:t xml:space="preserve">Quelle: </w:t>
      </w:r>
      <w:r>
        <w:t>https://mcp.opencaselaw.ch/entscheid/ch_vb_2007-2191_6103_</w:t>
      </w:r>
    </w:p>
    <w:p>
      <w:r>
        <w:t>FR: CH_VB 2007-2191 6103 du 18 septembre 2007</w:t>
      </w:r>
    </w:p>
    <w:p>
      <w:r>
        <w:t>IT: CH_VB 2007-2191 6103 del 18 settembre 2007</w:t>
      </w:r>
    </w:p>
    <w:p>
      <w:pPr>
        <w:pStyle w:val="Heading2"/>
      </w:pPr>
      <w:r>
        <w:t>Volltext</w:t>
      </w:r>
    </w:p>
    <w:p>
      <w:r>
        <w:t>2007-2191 6103 Demandes d’octroi de permis concernant la durée du travail</w:t>
      </w:r>
    </w:p>
    <w:p>
      <w:r>
        <w:t>Permis de travail de nuit (art. 17 LTr) – 07-10431 / 100012 Nestlé Suisse S.A., 1636 Broc production chocolat, secteurs: confiserie, tablette, conditionnement et expédition horaire d’exploitation indispensable pour des raisons économiques 150 H, 150 F 28.08.2006–19.08.2009 (Modification) Permis de travail en continu atypique (art. 24 LTr, art. 39 OLT 1) – 07-10432 / 100012 Nestlé Suisse S.A., 1636 Broc production chocolat, secteur: confiserie, conditionnement et expédition horaire d’exploitation indispensable pour des raisons économiques 198 H, 212 F 01.08.2007–19.08.2009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w:t>
      </w:r>
    </w:p>
    <w:p>
      <w:r>
        <w:t>6104 Permis concernant la durée du travail octroyés</w:t>
      </w:r>
    </w:p>
    <w:p>
      <w:r>
        <w:t>Permis de travail de nuit (art. 17 LTr) – 07-10512 / 109920 Inventis AG, 1026 Echandens-Denges installation, mesure et mise en service des stations de télécommunication mobile dans toute la Suisse besoins spéciaux de consommation 10 H 01.08.2007–31.07.2010 (Renouvellement) Permis de travail de nuit (sans alternance avec un travail de jour) (art. 17 LTr) – 07-10510 / 109031 Naville SA, 1227 Carouge GE manutentionnaires pour la préparation nocturne des colis besoins spéciaux de consommation 20 H 11.09.2007–10.09.2010 (Renouvellement/modification) – 07-10514 / 110506 IKEA AG, 1170 Aubonne logistique besoins spéciaux de consommation 40 H 04.09.2006–03.09.2009 (Modification) Permis de travail du dimanche (art. 19 LTr) – 07-10506 / 100326 ATI Stellram SA, 1196 Gland Stock horaire d’exploitation indispensable pour des raisons économiques 10 H 24.10.2007–23.10.2010 (Renouvellement) Permis de travail du dimanche et de jours fériés (art. 19 et 20a LTr) – 07-10507 / 111034 Sowind Manufactures SA, 2301 La Chaux-de-Fonds atelier Usinage - Ebauches horaire d’exploitation indispensable pour des raisons économiques 1 H 17.08.2007–16.08.2010 (Nouveau permis) (H = hommes, F = femmes, J = jeunes gens)</w:t>
      </w:r>
    </w:p>
    <w:p>
      <w:r>
        <w:t>6105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18 septembre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38 Cahier Numero Geschäftsnummer --- Numéro d'affaire Numero dell'oggetto Datum 18.09.2007 Date Data Seite 6103-6105 Page Pagina Ref. No 10 140 921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