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2007-1282 3607 vom 25. November 1998</w:t>
      </w:r>
    </w:p>
    <w:p>
      <w:r>
        <w:t>Bundesverwaltung, 1998-11-25, DE</w:t>
      </w:r>
    </w:p>
    <w:p>
      <w:r>
        <w:rPr>
          <w:b/>
        </w:rPr>
        <w:t xml:space="preserve">Quelle: </w:t>
      </w:r>
      <w:r>
        <w:t>https://mcp.opencaselaw.ch/entscheid/ch_vb_2007-1282_3607_</w:t>
      </w:r>
    </w:p>
    <w:p>
      <w:r>
        <w:t>FR: CH_VB 2007-1282 3607 du 25 novembre 1998</w:t>
      </w:r>
    </w:p>
    <w:p>
      <w:r>
        <w:t>IT: CH_VB 2007-1282 3607 del 25 novembre 1998</w:t>
      </w:r>
    </w:p>
    <w:p>
      <w:pPr>
        <w:pStyle w:val="Heading2"/>
      </w:pPr>
      <w:r>
        <w:t>Volltext</w:t>
      </w:r>
    </w:p>
    <w:p>
      <w:r>
        <w:t>2007-1282 3607 Publications des départements et des offices de la Confédération</w:t>
      </w:r>
    </w:p>
    <w:p>
      <w:r>
        <w:t>Chancellerie fédérale Conventions des cantons entre eux Accord-cadre du 24 juin 2005 pour la collaboration intercantonale assortie d’une compensation des charges (ACI) Par courrier du 16 mai 2007, la Conférence des gouvernements cantonaux a porté à la connaissance de la Confédération, conformément à l’art. 48, al. 3, de la Constitu- tion fédérale (Cst.) et en relation avec l’art. 61c de la loi du 21 mars 1997 sur l’orga- nisation du gouvernement et de l’administration (LOGA), l’Accord-cadre du 24 juin 2005 pour la collaboration intercantonale assortie d’une compensation des charges (ACI). Les dossiers relatifs à cette convention peuvent être consultés auprès de la: Conférence des gouvernements cantonaux Amthausgasse 3 Case postale 444 3000 Berne 7 Téléphone 031 320 30 00, télécopie 031 320 30 20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5 juin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Accord-cadre du 24 juin 2005 pour la collaboration intercantonale assortie d'une compensation des charges (ACI) In Bundesblatt Dans Feuille fédérale In Foglio federale Jahr 2007 Année Anno Band 1 Volume Volume Heft 23 Cahier Numero Geschäftsnummer --- Numéro d'affaire Numero dell'oggetto Datum 05.06.2007 Date Data Seite 3607-3607 Page Pagina Ref. No 10 140 626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