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2007-1189 3483 vom 29. Mai 2007</w:t>
      </w:r>
    </w:p>
    <w:p>
      <w:r>
        <w:t>Bundesverwaltung, 2007-05-29, DE</w:t>
      </w:r>
    </w:p>
    <w:p>
      <w:r>
        <w:rPr>
          <w:b/>
        </w:rPr>
        <w:t xml:space="preserve">Quelle: </w:t>
      </w:r>
      <w:r>
        <w:t>https://mcp.opencaselaw.ch/entscheid/ch_vb_2007-1189_3483_</w:t>
      </w:r>
    </w:p>
    <w:p>
      <w:r>
        <w:t>FR: CH_VB 2007-1189 3483 du 29 mai 2007</w:t>
      </w:r>
    </w:p>
    <w:p>
      <w:r>
        <w:t>IT: CH_VB 2007-1189 3483 del 29 maggio 2007</w:t>
      </w:r>
    </w:p>
    <w:p>
      <w:pPr>
        <w:pStyle w:val="Heading2"/>
      </w:pPr>
      <w:r>
        <w:t>Volltext</w:t>
      </w:r>
    </w:p>
    <w:p>
      <w:r>
        <w:t>2007-1189 3483 Allocation de subsides fédéraux pour des projets forestiers Décisions de la Division Forêts – Commune de Divers VS, Cartes des dangers, stations de mesure, serv. d’alerte, Programme annuel 2007</w:t>
      </w:r>
    </w:p>
    <w:p>
      <w:r>
        <w:t>No de projet 432-VS-0000/2007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29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22 Cahier Numero Geschäftsnummer --- Numéro d'affaire Numero dell'oggetto Datum 29.05.2007 Date Data Seite 3483-3483 Page Pagina Ref. No 10 140 615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