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2007-1168 3255 vom 22. Mai 2007</w:t>
      </w:r>
    </w:p>
    <w:p>
      <w:r>
        <w:t>Bundesverwaltung, 2007-05-22, DE</w:t>
      </w:r>
    </w:p>
    <w:p>
      <w:r>
        <w:rPr>
          <w:b/>
        </w:rPr>
        <w:t xml:space="preserve">Quelle: </w:t>
      </w:r>
      <w:r>
        <w:t>https://mcp.opencaselaw.ch/entscheid/ch_vb_2007-1168_3255_</w:t>
      </w:r>
    </w:p>
    <w:p>
      <w:r>
        <w:t>FR: CH_VB 2007-1168 3255 du 22 mai 2007</w:t>
      </w:r>
    </w:p>
    <w:p>
      <w:r>
        <w:t>IT: CH_VB 2007-1168 3255 del 22 maggio 2007</w:t>
      </w:r>
    </w:p>
    <w:p>
      <w:pPr>
        <w:pStyle w:val="Heading2"/>
      </w:pPr>
      <w:r>
        <w:t>Erwägungen</w:t>
      </w:r>
    </w:p>
    <w:p>
      <w:r>
        <w:rPr>
          <w:b/>
        </w:rPr>
        <w:t>E. 2</w:t>
      </w:r>
    </w:p>
    <w:p>
      <w:r>
        <w:t>H 27.06.2007–26.06.2010 (Renouvellement/modification) – 07-10050 / 100790 Société Suisse des Explosifs, 3900 Brig-Glis fabrication Chimie, PETN et Detonex horaire d’exploitation indispensable pour des raisons techniques et économiques 36 H 14.01.2007–13.01.2010 (Nouveau permis) Permis de travail de nuit (sans alternance avec un travail de jour) (art. 17 LTr) – 07-10056 / 100491 Bell AG (Vulliamy SA), 1033 Cheseaux-Lausanne arrivage / production horaire d’exploitation indispensable pour des raisons économiques 20 H 01.01.2007–31.12.2009 (Renouvellement) Permis de travail de nuit et pour les jours fériés (art. 17, 19 et 20a LTr) – 07-10044 / 110955 Pascal Vincent Vaucher SA, 1227 Carouge GE secteur mécanique horaire d’exploitation indispensable pour des raisons économiques 8 H 01.06.2007–31.05.2010 (Nouveau permis) Permis de travail de nuit et du dimanche (art. 17 et 19 LTr) – 07-10033 / 101389 Nutrifrais SA, 1228 Plan-les-Ouates atelier des yoghourts et atelier des desserts horaire d’exploitation indispensable pour des raisons économiques</w:t>
      </w:r>
    </w:p>
    <w:p>
      <w:r>
        <w:rPr>
          <w:b/>
        </w:rPr>
        <w:t>E. 4</w:t>
      </w:r>
    </w:p>
    <w:p>
      <w:r>
        <w:t>H 07.06.2007–06.06.2010 (Renouvellement)</w:t>
      </w:r>
    </w:p>
    <w:p>
      <w:r>
        <w:t>3256 – 07-10036 / 101169 Nexans Suisse SA, 2016 Cortaillod département montage-chantier extérieur horaire d’exploitation indispensable pour des raisons techniques</w:t>
      </w:r>
    </w:p>
    <w:p>
      <w:r>
        <w:rPr>
          <w:b/>
        </w:rPr>
        <w:t>E. 5</w:t>
      </w:r>
    </w:p>
    <w:p>
      <w:r>
        <w:t>H 02.06.2007–01.06.2010 (Nouveau permis) Permis de travail de nuit et du dimanche (Service de piquet) (art. 14 et 15 OLT 1) – 07-10054 / 100491 Bell AG (Vulliamy SA), 1033 Cheseaux-Lausanne Technique besoins spéciaux de consommation 2 H 01.01.2007–31.12.2009 (Nouveau permis) – 07-10055 / 100491 Bell AG (Vulliamy SA), 1033 Cheseaux-Lausanne Informatique besoins spéciaux de consommation 1 H 01.01.2007–31.12.2009 (Renouvellement) Permis de travail du dimanche (art. 19 LTr) – 07-10053 / 101449 Bell AG (Vulliamy SA), 1214 Vernier préparation besoins spéciaux de consommation 4 H, 4 F 01.01.2007–31.12.2009 (Renouvellement) Permis de travail en continu (art. 24 LTr, art. 36 à 38 OLT 1) – 07-10051 / 100790 Société Suisse des Explosifs, 3900 Brig-Glis fabrication Chimie, PETN et Detonex horaire d’exploitation indispensable pour des raisons techniques et économiques 12 H 14.01.2007–13.01.2010 (Renouvellement/modification)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3257 Permis concernant la durée du travail octroyés</w:t>
      </w:r>
    </w:p>
    <w:p>
      <w:r>
        <w:t>Permis de travail de nuit (sans alternance avec un travail de jour) et du dimanche (art. 17 et 19 LTr) – 07-9841 / 101270 SNP Société Neuchâteloise de Presse SA, 2000 Neuchâtel rotative et expédition horaire d’exploitation indispensable pour des raisons économiques 22 H, 4 F 05.03.2006–04.03.2009 (Modification) (H = hommes, F = femmes, J = jeunes gens) Voies de droit Conformément à l’art. 55 LTr et aux art. 44 ss LPA ces décisions peuvent être attaquées devant la commission de recours du Tribunal administratif fédéral, Case postale, 3000 Berne 14,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22 mai 2007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2007 Année Anno Band 1 Volume Volume Heft 21 Cahier Numero Geschäftsnummer --- Numéro d'affaire Numero dell'oggetto Datum 22.05.2007 Date Data Seite 3255-3257 Page Pagina Ref. No</w:t>
      </w:r>
    </w:p>
    <w:p>
      <w:r>
        <w:rPr>
          <w:b/>
        </w:rPr>
        <w:t>E. 10</w:t>
      </w:r>
    </w:p>
    <w:p>
      <w:r>
        <w:t>140 600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