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2007-0500 1539 vom 6. März 2007</w:t>
      </w:r>
    </w:p>
    <w:p>
      <w:r>
        <w:t>Bundesverwaltung, 2007-03-06, DE</w:t>
      </w:r>
    </w:p>
    <w:p>
      <w:r>
        <w:rPr>
          <w:b/>
        </w:rPr>
        <w:t xml:space="preserve">Quelle: </w:t>
      </w:r>
      <w:r>
        <w:t>https://mcp.opencaselaw.ch/entscheid/ch_vb_2007-0500_1539_</w:t>
      </w:r>
    </w:p>
    <w:p>
      <w:r>
        <w:t>FR: CH_VB 2007-0500 1539 du 6 mars 2007</w:t>
      </w:r>
    </w:p>
    <w:p>
      <w:r>
        <w:t>IT: CH_VB 2007-0500 1539 del 6 marzo 2007</w:t>
      </w:r>
    </w:p>
    <w:p>
      <w:pPr>
        <w:pStyle w:val="Heading2"/>
      </w:pPr>
      <w:r>
        <w:t>Erwägungen</w:t>
      </w:r>
    </w:p>
    <w:p>
      <w:r>
        <w:rPr>
          <w:b/>
        </w:rPr>
        <w:t>E. 2</w:t>
      </w:r>
    </w:p>
    <w:p>
      <w:r>
        <w:t>machines de montage de pare-chocs MAI-MAN horaire d’exploitation indispensable pour des raisons économiques 1 H 08.03.2007–07.03.2010 (Renouvellement) Permis de travail en continu (art. 24 LTr, art. 36 à 38 OLT 1) – 07-9656 / 101941 Ciments Vigier SA, 2603 Péry production: installation de cuisson, mouture du cru, mouture du charbon et du ciment, service du pont-roulant horaire d’exploitation indispensable pour des raisons techniques et économiques 12 H 22.03.2007–21.03.2010 (Renouvellement) – 07-9661 / 101941 Ciments Vigier SA, 2603 Péry centrale de commande horaire d’exploitation indispensable pour des raisons techniques et économiques</w:t>
      </w:r>
    </w:p>
    <w:p>
      <w:r>
        <w:rPr>
          <w:b/>
        </w:rPr>
        <w:t>E. 5</w:t>
      </w:r>
    </w:p>
    <w:p>
      <w:r>
        <w:t>H 22.03.2007–21.03.2010 (Renouvellement) – 07-9667 / 100778 Syngenta Crop Protection Monthey SA, 1870 Monthey bâtiments: 317, 334, 337, 343, 351, 370, 415, 452, 370 et 255 horaire d’exploitation indispensable pour des raisons techniques et économiques 222 H 02.04.2006–01.04.2009 (Modification) – 07-9678 / 101169 Nexans Suisse SA, 2016 Cortaillod usine 6 (3 machines): ligne de réticulation horizontale THT-LR2 (ligne 6, extrusion horizontale) horaire d’exploitation indispensable pour des raisons économiques 20 H 04.03.2007–09.09.2009 (Renouvellement/modification) (H = hommes, F = femmes, J = jeunes gens)</w:t>
      </w:r>
    </w:p>
    <w:p>
      <w:r>
        <w:t>1540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1541 Permis concernant la durée du travail octroyés</w:t>
      </w:r>
    </w:p>
    <w:p>
      <w:r>
        <w:t>Permis de travail de nuit (art. 17 LTr) – 07-9551 / 109055 DUCOMMUN SA, 1024 Ecublens VD pose des autocollants publicitaires sur les bus des TL besoins spéciaux de consommation</w:t>
      </w:r>
    </w:p>
    <w:p>
      <w:r>
        <w:rPr>
          <w:b/>
        </w:rPr>
        <w:t>E. 6</w:t>
      </w:r>
    </w:p>
    <w:p>
      <w:r>
        <w:t>H 09.02.2007–08.02.2010 (Renouvellement) – 07-9565 / 109067 Termiboites S.A., 2923 Courtemaîche terminaison de boîtes de montres horaire d’exploitation indispensable pour des raisons économiques 3 H 02.03.2007–01.03.2010 (Nouveau permis) Permis de travail de nuit (sans alternance avec un travail de jour) (art. 17 LTr) – 07-9556 / 100031 Bultech Précision, 1630 Bulle centres d’usinage et de tournage CNC horaire d’exploitation indispensable pour des raisons économiques 3 H 01.01.2006–31.12.2008 (Modification) Permis de travail de nuit et pour les jours fériés (art. 17, 19 et 20a LTr) – 07-9562 / 100686 Suter Viandes SA, 1844 Villeneuve VD préparation viande fraîche / tranchage charcuterie besoins spéciaux de consommation 50 H, 35 F 11.02.2007–01.02.2010 (Renouvellement) Permis de travail de nuit et du dimanche (art. 17 et 19 LTr) – 06-9328 / 110856 Union Bancaire Privée, UBP, 1204 Genève département informatique, Data Center, production horaire d’exploitation indispensable pour des raisons techniques et économiques 20 H 01.01.2007–31.12.2009 (Nouveau permis)</w:t>
      </w:r>
    </w:p>
    <w:p>
      <w:r>
        <w:t>1542 – 07-9564 / 100218 JESA SA, – Moncor atelier-production: injection plastique, décolletage, finition montage/rectifiage, département plastique horaire d’exploitation indispensable pour des raisons économiques 41 H 22.10.2006–21.10.2009 (Modification) Permis de travail de nuit et du dimanche (Service de piquet) (art. 14 et 15 OLT 1) – 06-9327 / 110856 Union Bancaire Privée, UBP, 1204 Genève département informatique horaire d’exploitation indispensable pour des raisons techniques 4 H 01.01.2007–31.12.2009 (Nouveau permis) – 07-9540 / 100306 Saline de Bex SA, 1880 Bex service de maintenance horaire d’exploitation indispensable pour des raisons techniques et économiques 1 H 04.09.2005–03.09.2008 (Nouveau permis) Permis de travail du dimanche et de jours fériés (art. 19 et 20a LTr) – 07-9541 / 100306 Saline de Bex SA, 1880 Bex évaporation et épuration horaire d’exploitation indispensable pour des raisons techniques et économiques 2 H 04.09.2005–03.09.2006 (Nouveau permis) Permis de travail en continu (art. 24 LTr, art. 36 à 38 OLT 1) – 07-9542 / 100306 Saline de Bex SA, 1880 Bex évaporation et épuration horaire d’exploitation indispensable pour des raisons techniques et économiques</w:t>
      </w:r>
    </w:p>
    <w:p>
      <w:r>
        <w:rPr>
          <w:b/>
        </w:rPr>
        <w:t>E. 8</w:t>
      </w:r>
    </w:p>
    <w:p>
      <w:r>
        <w:t>H 04.09.2005–03.09.2008 (Renouvellement/modification)</w:t>
      </w:r>
    </w:p>
    <w:p>
      <w:r>
        <w:t>1543 – 07-9560 / 101363 Tuileries &amp; Briqueteries SA, Bardonnex, – Bardonnex four (cuisson): poste de contrôle et surveillance hors des heures de production «usine» horaire d’exploitation indispensable pour des raisons techniques et économiques 4 H 01.02.2007–31.01.2010 (Renouvellement/modification)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6 mars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w:t>
      </w:r>
    </w:p>
    <w:p>
      <w:r>
        <w:rPr>
          <w:b/>
        </w:rPr>
        <w:t>E. 10</w:t>
      </w:r>
    </w:p>
    <w:p>
      <w:r>
        <w:t>140 405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