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2007-0426 1463 vom 14. Februar 2007</w:t>
      </w:r>
    </w:p>
    <w:p>
      <w:r>
        <w:t>Bundesverwaltung, 2007-02-14, DE</w:t>
      </w:r>
    </w:p>
    <w:p>
      <w:r>
        <w:rPr>
          <w:b/>
        </w:rPr>
        <w:t xml:space="preserve">Quelle: </w:t>
      </w:r>
      <w:r>
        <w:t>https://mcp.opencaselaw.ch/entscheid/ch_vb_2007-0426_1463_</w:t>
      </w:r>
    </w:p>
    <w:p>
      <w:r>
        <w:t>FR: CH_VB 2007-0426 1463 du 14 février 2007</w:t>
      </w:r>
    </w:p>
    <w:p>
      <w:r>
        <w:t>IT: CH_VB 2007-0426 1463 del 14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8155 contre l’enregistrement international no 866 215 «SKINY» est admise.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5</w:t>
      </w:r>
    </w:p>
    <w:p>
      <w:r>
        <w:t>La classe 14 de l’enregistrement international no 866 215 «SKINY» sera donc définitivement refusée à la protection en Suisse quand la présente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 14. Une copie de la présente décision est à joindre au mémoire de recours. 14 février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8155 In Bundesblatt Dans Feuille fédérale In Foglio federale Jahr 2007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27.02.2007 Date Data Seite 1463-1463 Page Pagina Ref. No</w:t>
      </w:r>
    </w:p>
    <w:p>
      <w:r>
        <w:rPr>
          <w:b/>
        </w:rPr>
        <w:t>E. 10</w:t>
      </w:r>
    </w:p>
    <w:p>
      <w:r>
        <w:t>140 380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