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2006-2996 719 vom 30. Januar 2007</w:t>
      </w:r>
    </w:p>
    <w:p>
      <w:r>
        <w:t>Bundesverwaltung, 2007-01-30, DE</w:t>
      </w:r>
    </w:p>
    <w:p>
      <w:r>
        <w:rPr>
          <w:b/>
        </w:rPr>
        <w:t xml:space="preserve">Quelle: </w:t>
      </w:r>
      <w:r>
        <w:t>https://mcp.opencaselaw.ch/entscheid/ch_vb_2006-2996_719_</w:t>
      </w:r>
    </w:p>
    <w:p>
      <w:r>
        <w:t>FR: CH_VB 2006-2996 719 du 30 janvier 2007</w:t>
      </w:r>
    </w:p>
    <w:p>
      <w:r>
        <w:t>IT: CH_VB 2006-2996 719 del 30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L’arrêté fédéral du 10 mars 2005 sur les subsides fédéraux dans l’assurance- maladie2 est abrogé.</w:t>
      </w:r>
    </w:p>
    <w:p>
      <w:r>
        <w:rPr>
          <w:b/>
        </w:rPr>
        <w:t>E. 2</w:t>
      </w:r>
    </w:p>
    <w:p>
      <w:r>
        <w:t>FF 2005 4665</w:t>
      </w:r>
    </w:p>
    <w:p>
      <w:r>
        <w:rPr>
          <w:b/>
        </w:rPr>
        <w:t>E. 3</w:t>
      </w:r>
    </w:p>
    <w:p>
      <w:r>
        <w:t>RO … (FF 2006 7907)</w:t>
      </w:r>
    </w:p>
    <w:p>
      <w:r>
        <w:rPr>
          <w:b/>
        </w:rPr>
        <w:t>E. 4</w:t>
      </w:r>
    </w:p>
    <w:p>
      <w:r>
        <w:t>RS 832.10</w:t>
      </w:r>
    </w:p>
    <w:p>
      <w:r>
        <w:rPr>
          <w:b/>
        </w:rPr>
        <w:t>E. 05</w:t>
      </w:r>
    </w:p>
    <w:p>
      <w:r>
        <w:t>Cahier Numero Geschäftsnummer --- Numéro d'affaire Numero dell'oggetto Datum 30.01.2007 Date Data Seite 719-720 Page Pagina Ref. No</w:t>
      </w:r>
    </w:p>
    <w:p>
      <w:r>
        <w:rPr>
          <w:b/>
        </w:rPr>
        <w:t>E. 5</w:t>
      </w:r>
    </w:p>
    <w:p>
      <w:r>
        <w:t>RO … (FF 2006 7907 7939)</w:t>
      </w:r>
    </w:p>
    <w:p>
      <w:r>
        <w:t>Abrogation de l’arrêté fédéral sur les subsides fédéraux dans l’assurance-maladie. AF 720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subsides fédéraux dans l'assurance-maladie (Projet)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140 286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