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2006-2183 6449 vom 17. Dezember 1984</w:t>
      </w:r>
    </w:p>
    <w:p>
      <w:r>
        <w:t>Bundesverwaltung, 1984-12-17, DE</w:t>
      </w:r>
    </w:p>
    <w:p>
      <w:r>
        <w:rPr>
          <w:b/>
        </w:rPr>
        <w:t xml:space="preserve">Quelle: </w:t>
      </w:r>
      <w:r>
        <w:t>https://mcp.opencaselaw.ch/entscheid/ch_vb_2006-2183_6449_</w:t>
      </w:r>
    </w:p>
    <w:p>
      <w:r>
        <w:t>FR: CH_VB 2006-2183 6449 du 17 décembre 1984</w:t>
      </w:r>
    </w:p>
    <w:p>
      <w:r>
        <w:t>IT: CH_VB 2006-2183 6449 del 17 dicembre 1984</w:t>
      </w:r>
    </w:p>
    <w:p>
      <w:pPr>
        <w:pStyle w:val="Heading2"/>
      </w:pPr>
      <w:r>
        <w:t>Volltext</w:t>
      </w:r>
    </w:p>
    <w:p>
      <w:r>
        <w:t>2006-2183 6449 Admission à la vérification d’appareils mesureurs de liquides du 29 août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3003 Berne-Wabern, dans les 30 jours qui suivent cette notification. Fabricant: Dresser Wayne AB, Malmö (S) Requérant: Dresser Europe SA, Kloten (CH)</w:t>
      </w:r>
    </w:p>
    <w:p>
      <w:r>
        <w:t>14e adjonction Ensemble de mesurage routier Type: Global Star</w:t>
      </w:r>
    </w:p>
    <w:p>
      <w:r>
        <w:t>Fabricant: Tokheim UK Ltd, Dundee (UK) Requérant: Tokheim Switzerland AG, Givisiez (CH)</w:t>
      </w:r>
    </w:p>
    <w:p>
      <w:r>
        <w:t>4e adjonction Unité de livraison de solutions d’urée Ensemble de mesurage, type Q500 AdBlue</w:t>
      </w:r>
    </w:p>
    <w:p>
      <w:r>
        <w:t>Fabricant: Flaco Geräte GmbH, Gütersloh (D) Requérant: Flaco Geräte GmbH, Gütersloh (D)</w:t>
      </w:r>
    </w:p>
    <w:p>
      <w:r>
        <w:t>Unité de livraison de solution d’urée Type: FLACOJet40 AdBlue</w:t>
      </w:r>
    </w:p>
    <w:p>
      <w:r>
        <w:t>189 D1 245 D1 290 D1</w:t>
      </w:r>
    </w:p>
    <w:p>
      <w:r>
        <w:t>6450 Fabricant: Krohne Altometer, Dordrecht (NL) Requérant: Krohne AG, Bâle (CH)</w:t>
      </w:r>
    </w:p>
    <w:p>
      <w:r>
        <w:t>Mesureur volumique à ultrason Type: ALTOSONIC III</w:t>
      </w:r>
    </w:p>
    <w:p>
      <w:r>
        <w:t>Fabricant: K+S ELEKTRONIC GmbH, Dauching (D) Requérant: K+S ELEKTRONIC GmbH, Dauching (D)</w:t>
      </w:r>
    </w:p>
    <w:p>
      <w:r>
        <w:t>Ensemble de mesurage routier Type: EPES</w:t>
      </w:r>
    </w:p>
    <w:p>
      <w:r>
        <w:t>Fabricant: vemm tec Messtechnik GmbH, Potsdam (D) Requérant: Flaco Geräte GmbH, Gütersloh (D)</w:t>
      </w:r>
    </w:p>
    <w:p>
      <w:r>
        <w:t>Compteur à roue ovale avec dispositif de comptage électronique Types: WN…, WG…</w:t>
      </w:r>
    </w:p>
    <w:p>
      <w:r>
        <w:t>Fabricant: Krohne Ltd., Wellingborough (UK) Requérant: Krohne AG, Bâle (CH)</w:t>
      </w:r>
    </w:p>
    <w:p>
      <w:r>
        <w:t>Compteur massique direct selon le principe de la force de Coriolis Types: OPTIMASS MFM 7050 K, F</w:t>
      </w:r>
    </w:p>
    <w:p>
      <w:r>
        <w:t>Fabricant: MicroMotion / Emerson Process Management Flow B. V., Veenendaal (NL) Requérant: Emerson Process Management, Baar (CH)</w:t>
      </w:r>
    </w:p>
    <w:p>
      <w:r>
        <w:t>Compteur massique direct selon le principe de la force de Coriolis Type: ELITE CMFxxx</w:t>
      </w:r>
    </w:p>
    <w:p>
      <w:r>
        <w:t>292 D1 295 D4 293 D1 297 D1 291 D4</w:t>
      </w:r>
    </w:p>
    <w:p>
      <w:r>
        <w:t>6451 Fabricant: Meggitt Fuelling Products, Dorset (UK) Requérant: Meggitt Fuelling Products, Dorset (UK)</w:t>
      </w:r>
    </w:p>
    <w:p>
      <w:r>
        <w:t>Compteur électrique Type: Masterload 2</w:t>
      </w:r>
    </w:p>
    <w:p>
      <w:r>
        <w:t>Fabricant: K+S ELEKTRONIK GmbH, Dauching (D) Requérant: K+S ELEKTRONIK GmbH, Dauching (D)</w:t>
      </w:r>
    </w:p>
    <w:p>
      <w:r>
        <w:t>Compteur électrique Type: LZ 01</w:t>
      </w:r>
    </w:p>
    <w:p>
      <w:r>
        <w:t>Fabricant: IDE GmbH, Gütersloh (D) Requérant: Flaco Geräte GmbH, Gütersloh (D)</w:t>
      </w:r>
    </w:p>
    <w:p>
      <w:r>
        <w:t>Compteur électrique Type: PUZ 1000</w:t>
      </w:r>
    </w:p>
    <w:p>
      <w:r>
        <w:t>Fabricant: MicroMotion / Emerson Process Management Flow B. V., Veenendaal (NL) Requérant: Emerson Process Management, Baar (CH)</w:t>
      </w:r>
    </w:p>
    <w:p>
      <w:r>
        <w:t>Dispositif électronique de comptage, d’affichage, de conversion et de commande Types: 700, 1700, 2500, 2700, 3500, 3700 29 août 2006 Office fédéral de métrologie:</w:t>
      </w:r>
    </w:p>
    <w:p>
      <w:r>
        <w:t>Le directeur, Wolfgang Schwitz</w:t>
      </w:r>
    </w:p>
    <w:p>
      <w:r>
        <w:t>298 D9 289 D9 296 D9 294 D9</w:t>
      </w:r>
    </w:p>
    <w:p>
      <w:r>
        <w:t>Schweizerisches Bundesarchiv, Digitale Amtsdruckschriften Archives fédérales suisses, Publications officielles numérisées Archivio federale svizzero, Pubblicazioni ufficiali digitali Admission à la vérification d'appareils mesureurs de liquides In Bundesblatt Dans Feuille fédérale In Foglio federale Jahr 2006 Année Anno Band 1 Volume Volume Heft 34 Cahier Numero Geschäftsnummer --- Numéro d'affaire Numero dell'oggetto Datum 29.08.2006 Date Data Seite 6449-6451 Page Pagina Ref. No 10 139 850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