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2006-2166 8043 vom 7. Dezember 2005</w:t>
      </w:r>
    </w:p>
    <w:p>
      <w:r>
        <w:t>Bundesverwaltung, 2005-12-07, DE</w:t>
      </w:r>
    </w:p>
    <w:p>
      <w:r>
        <w:rPr>
          <w:b/>
        </w:rPr>
        <w:t xml:space="preserve">Quelle: </w:t>
      </w:r>
      <w:r>
        <w:t>https://mcp.opencaselaw.ch/entscheid/ch_vb_2006-2166_8043_</w:t>
      </w:r>
    </w:p>
    <w:p>
      <w:r>
        <w:t>FR: CH_VB 2006-2166 8043 du 7 décembre 2005</w:t>
      </w:r>
    </w:p>
    <w:p>
      <w:r>
        <w:t>IT: CH_VB 2006-2166 8043 del 7 dicembre 2005</w:t>
      </w:r>
    </w:p>
    <w:p>
      <w:pPr>
        <w:pStyle w:val="Heading2"/>
      </w:pPr>
      <w:r>
        <w:t>Erwägungen</w:t>
      </w:r>
    </w:p>
    <w:p>
      <w:r>
        <w:rPr>
          <w:b/>
        </w:rPr>
        <w:t>E. 1</w:t>
      </w:r>
    </w:p>
    <w:p>
      <w:r>
        <w:t>L’Accord du 7 décembre 2005 entre la Confédération suisse et la Serbie-et-Mon- ténégro concernant la promotion et la protection réciproque des investissements est approuvé (annexe 1).</w:t>
      </w:r>
    </w:p>
    <w:p>
      <w:r>
        <w:rPr>
          <w:b/>
        </w:rPr>
        <w:t>E. 2</w:t>
      </w:r>
    </w:p>
    <w:p>
      <w:r>
        <w:t>FF 2006 8023</w:t>
      </w:r>
    </w:p>
    <w:p>
      <w:r>
        <w:t>Promotion et protection réciproque des investissements. Ac. avec la Serbie-et-Monténégro. AF 8044</w:t>
      </w:r>
    </w:p>
    <w:p>
      <w:r>
        <w:t>Schweizerisches Bundesarchiv, Digitale Amtsdruckschriften Archives fédérales suisses, Publications officielles numérisées Archivio federale svizzero, Pubblicazioni ufficiali digitali Arrêté fédéral relatif à l'Accord entre la Confédération suisse et la Serbie-et-Monténégro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8043-8044 Page Pagina Ref. No 10 140 012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