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2006-0835 3235 vom 28. März 2006</w:t>
      </w:r>
    </w:p>
    <w:p>
      <w:r>
        <w:t>Bundesverwaltung, 2006-03-28, DE</w:t>
      </w:r>
    </w:p>
    <w:p>
      <w:r>
        <w:rPr>
          <w:b/>
        </w:rPr>
        <w:t xml:space="preserve">Quelle: </w:t>
      </w:r>
      <w:r>
        <w:t>https://mcp.opencaselaw.ch/entscheid/ch_vb_2006-0835_3235_</w:t>
      </w:r>
    </w:p>
    <w:p>
      <w:r>
        <w:t>FR: CH_VB 2006-0835 3235 du 28 mars 2006</w:t>
      </w:r>
    </w:p>
    <w:p>
      <w:r>
        <w:t>IT: CH_VB 2006-0835 3235 del 28 marzo 2006</w:t>
      </w:r>
    </w:p>
    <w:p>
      <w:pPr>
        <w:pStyle w:val="Heading2"/>
      </w:pPr>
      <w:r>
        <w:t>Volltext</w:t>
      </w:r>
    </w:p>
    <w:p>
      <w:r>
        <w:t>2006-0835 3235 Demandes d’octroi de permis concernant la durée du travail</w:t>
      </w:r>
    </w:p>
    <w:p>
      <w:r>
        <w:t>Permis de travail de nuit (sans alternance) (Art. 17 LTr) – 06-8087 / 110605 CTL Lausanne CAMION TRANSPORT AG, 1004 Lausanne camion transport horaire d’exploitation indispensable pour des raisons techniques 31 H 01.01.2006–31.12.2008 (Renouvellement/modification) – 06-8088 / 110606 CTG Genf CAMION TRANSPORT AG, 1227 Carouge GE camion transport horaire d’exploitation indispensable pour des raisons techniques 7 H 01.01.2006–31.12.2008 (Renouvellement/modification) Permis de travail du dimanche (Art. 19 LTr) – 06-8074 / 100206 Liebherr Machines Bulle SA, 1630 Bulle outillage et maintenance horaire d’exploitation indispensable pour des raisons économiques 19 H, 1 F 01.01.2006–31.12.2008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3236 Permis concernant la durée du travail octroyés</w:t>
      </w:r>
    </w:p>
    <w:p>
      <w:r>
        <w:t>Permis de travail de nuit (Art. 17 LTr) – 06-7796 / 100836 Alcan Aluminium Valais SA, 3960 Sierre Presses: Secteurs «TAD: presses 4-5-7-9» – «usinage et transport billettes» horaire d’exploitation indispensable pour des raisons économiques 135 H 08.01.2006–07.01.2009 (Renouvellement) – 06-7834 / 110573 Logista SA, 1762 Givisiez expédition besoins spéciaux de consommation 10 H 01.03.2006–28.02.2009 (Nouveau permis) Permis de travail de nuit (sans alternance) (Art. 17 LTr) – 05-7494 / 101657 VV SA, 2800 Delémont atelier d’étampage et département Varinor horaire d’exploitation indispensable pour des raisons économiques 82 H, 48 F 01.01.2006–31.12.2008 (Renouvellement/modification) Permis de travail de nuit et du dimanche (Service de piquet) (Art. 14 et 15 OLT1) – 06-7867 / 110547 ABC Maritime AG, 1260 Nyon administration – technique besoins spéciaux de consommation 2 H, 1 F 01.03.2006–28.02.2009 (Nouveau permis) Permis de travail en continu (Art. 24 LTr, art. 36–38 OLT1) – 06-7795 / 100835 Alcan Aluminium Valais SA, 3965 Chippis fonderie et «ET Cold-Side» horaire d’exploitation indispensable pour des raisons techniques et économiques 48 H 08.01.2006–07.01.2009 (Renouvellement)</w:t>
      </w:r>
    </w:p>
    <w:p>
      <w:r>
        <w:t>3237 – 06-7799 / 100836 Alcan Aluminium Valais SA, 3960 Sierre Presses: secteur «TAD: Presse 4-5-7-9, Fours» 25 hommes ou femmes par équipe (100 au total en variante 1 et 75 au total en variante 2) horaire d’exploitation indispensable pour des raisons économiques 100 H 08.01.2006–07.01.2009 (Renouvellement/modification) – 06-7842 / 110575 SecureIT SA, 3960 Sierre télésurveillance besoins spéciaux de consommation 4 H 01.04.2006–31.03.2009 (Nouveau permis) – 06-7862 / 100835 Alcan Aluminium Valais SA, 3965 Chippis portiers sur les sites de: Sierre, Chippis et Steg horaire d’exploitation indispensable pour des raisons techniques et économiques 15 H 08.01.2006–07.01.2009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28 mars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12 Cahier Numero Geschäftsnummer --- Numéro d'affaire Numero dell'oggetto Datum 28.03.2006 Date Data Seite 3235-3237 Page Pagina Ref. No 10 139 482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