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2006-0048 837 vom 24. Mai 1978</w:t>
      </w:r>
    </w:p>
    <w:p>
      <w:r>
        <w:t>Bundesverwaltung, 1978-05-24, DE</w:t>
      </w:r>
    </w:p>
    <w:p>
      <w:r>
        <w:rPr>
          <w:b/>
        </w:rPr>
        <w:t xml:space="preserve">Quelle: </w:t>
      </w:r>
      <w:r>
        <w:t>https://mcp.opencaselaw.ch/entscheid/ch_vb_2006-0048_837_</w:t>
      </w:r>
    </w:p>
    <w:p>
      <w:r>
        <w:t>FR: CH_VB 2006-0048 837 du 24 mai 1978</w:t>
      </w:r>
    </w:p>
    <w:p>
      <w:r>
        <w:t>IT: CH_VB 2006-0048 837 del 24 maggio 1978</w:t>
      </w:r>
    </w:p>
    <w:p>
      <w:pPr>
        <w:pStyle w:val="Heading2"/>
      </w:pPr>
      <w:r>
        <w:t>Erwägungen</w:t>
      </w:r>
    </w:p>
    <w:p>
      <w:r>
        <w:rPr>
          <w:b/>
        </w:rPr>
        <w:t>E. 1</w:t>
      </w:r>
    </w:p>
    <w:p>
      <w:r>
        <w:t>La liste de signatures à l’appui de l’initiative populaire fédérale «Imposer les énergies non renouvelables à la place du travail», présentée le 23 décembre 2005, satisfait, quant à la forme, aux exigences de la loi; elle contient les indications suivantes: le canton et la commune politique où le signataire a le droit de vote, le titre et le texte de l’initiative ainsi que la date de sa publica- 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Keel Andreas, Else Züblin Str. 44, 8047 Zürich</w:t>
      </w:r>
    </w:p>
    <w:p>
      <w:r>
        <w:rPr>
          <w:b/>
        </w:rPr>
        <w:t>E. 3</w:t>
      </w:r>
    </w:p>
    <w:p>
      <w:r>
        <w:t>Bründler Hans, Bahnhofstr. 40, 6037 Root</w:t>
      </w:r>
    </w:p>
    <w:p>
      <w:r>
        <w:rPr>
          <w:b/>
        </w:rPr>
        <w:t>E. 4</w:t>
      </w:r>
    </w:p>
    <w:p>
      <w:r>
        <w:t>Fluehmann Richard, Baarerstr. 50, 6304 Zug</w:t>
      </w:r>
    </w:p>
    <w:p>
      <w:r>
        <w:rPr>
          <w:b/>
        </w:rPr>
        <w:t>E. 5</w:t>
      </w:r>
    </w:p>
    <w:p>
      <w:r>
        <w:t>Streuli Paul, Dorfstr. 47, 6332 Hagendorn</w:t>
      </w:r>
    </w:p>
    <w:p>
      <w:r>
        <w:rPr>
          <w:b/>
        </w:rPr>
        <w:t>E. 6</w:t>
      </w:r>
    </w:p>
    <w:p>
      <w:r>
        <w:t>Pilloud Didier, Neudörfli 8, 6330 Cham</w:t>
      </w:r>
    </w:p>
    <w:p>
      <w:r>
        <w:rPr>
          <w:b/>
        </w:rPr>
        <w:t>E. 7</w:t>
      </w:r>
    </w:p>
    <w:p>
      <w:r>
        <w:t>Simon Silvia, Röhrliberg 6, 6330 Cham</w:t>
      </w:r>
    </w:p>
    <w:p>
      <w:r>
        <w:rPr>
          <w:b/>
        </w:rPr>
        <w:t>E. 8</w:t>
      </w:r>
    </w:p>
    <w:p>
      <w:r>
        <w:t>Bösch Hans, Alikon, 5643 Sins</w:t>
      </w:r>
    </w:p>
    <w:p>
      <w:r>
        <w:t>1 RS 161.1 2 RS 161.11 3 RS 311.0</w:t>
      </w:r>
    </w:p>
    <w:p>
      <w:r>
        <w:t>Initiative populaire fédérale 838</w:t>
      </w:r>
    </w:p>
    <w:p>
      <w:r>
        <w:rPr>
          <w:b/>
        </w:rPr>
        <w:t>E. 9</w:t>
      </w:r>
    </w:p>
    <w:p>
      <w:r>
        <w:t>Steiner Frank, Hauptstr. 5, 5647 Oberrüti</w:t>
      </w:r>
    </w:p>
    <w:p>
      <w:r>
        <w:rPr>
          <w:b/>
        </w:rPr>
        <w:t>E. 10</w:t>
      </w:r>
    </w:p>
    <w:p>
      <w:r>
        <w:t>Zürrer Daniel, Rigiweg 23, 6343 Rotkreuz</w:t>
      </w:r>
    </w:p>
    <w:p>
      <w:r>
        <w:rPr>
          <w:b/>
        </w:rPr>
        <w:t>E. 11</w:t>
      </w:r>
    </w:p>
    <w:p>
      <w:r>
        <w:t>Hetzler Karl, Klausmattstr. 8, 6038 Gisikon 3. Le titre de l’initiative populaire fédérale «Imposer les énergies non renouve- lables à la place du travail» remplit les conditions fixées à l’art. 69, al. 2, de la loi fédérale du 17 décembre 1976 sur les droits politiques. 4. La présente décision sera communiquée au comité d’initiative, Überpartei- liches Initiativkomitee, Postfach 2, 5647 Oberrüti et publiée dans la Feuille fédérale du 24 janvier 2006. 10 janvier 2006 Chancellerie fédérale suisse:</w:t>
      </w:r>
    </w:p>
    <w:p>
      <w:r>
        <w:t>La chancelière de la Confédération, Annemarie Huber-Hotz</w:t>
      </w:r>
    </w:p>
    <w:p>
      <w:r>
        <w:t>Initiative populaire fédérale 839 Initiative populaire fédérale «Imposer les énergies non renouvelables à la place du travail» L’initiative populaire fédérale a la teneur suivante: La Constitution fédérale du 18 avril 1999 est modifiée comme suit: Art. 131a (nouveau) Impôt écologique sur l’énergie 1 La Confédération perçoit un impôt sur les énergies non renouvelables pour finan- cer en partie ou en totalité toutes les assurances sociales obligatoires. 2 Les cotisations de toutes les personnes qui s’acquittent de primes au titre des assurances sociales sont abaissées graduellement et le plus vite possible, et rempla- cées par un impôt perçu sur les énergies non renouvelables. 3 Les énergies non renouvelables sont: a. les agents énergétiques fossiles: charbon, pétrole, gaz et leurs dérivés; b. l’électricité et l’hydrogène tirés de l’énergie nucléaire ou d’agents énergé- tiques fossiles. 4 La Confédération perçoit l’impôt: a. à l’importation des énergies non renouvelables et de leurs dérivés; b. à la source en cas d’extraction en Suisse.</w:t>
      </w:r>
    </w:p>
    <w:p>
      <w:r>
        <w:t>Initiative populaire fédérale 840</w:t>
      </w:r>
    </w:p>
    <w:p>
      <w:r>
        <w:t>Schweizerisches Bundesarchiv, Digitale Amtsdruckschriften Archives fédérales suisses, Publications officielles numérisées Archivio federale svizzero, Pubblicazioni ufficiali digitali Initiative populaire fédérale «Imposer les énergies non renouvelables à la place du travail». Examen préliminaire In Bundesblatt Dans Feuille fédérale In Foglio federale Jahr 2006 Année Anno Band 1 Volume Volume Heft 03 Cahier Numero Geschäftsnummer --- Numéro d'affaire Numero dell'oggetto Datum 24.01.2006 Date Data Seite 837-840 Page Pagina Ref. No 10 139 268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