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2005-3130 6473 vom 3. November 2005</w:t>
      </w:r>
    </w:p>
    <w:p>
      <w:r>
        <w:t>Bundesverwaltung, 2005-11-03, DE</w:t>
      </w:r>
    </w:p>
    <w:p>
      <w:r>
        <w:rPr>
          <w:b/>
        </w:rPr>
        <w:t xml:space="preserve">Quelle: </w:t>
      </w:r>
      <w:r>
        <w:t>https://mcp.opencaselaw.ch/entscheid/ch_vb_2005-3130_6473_</w:t>
      </w:r>
    </w:p>
    <w:p>
      <w:r>
        <w:t>FR: CH_VB 2005-3130 6473 du 3 novembre 2005</w:t>
      </w:r>
    </w:p>
    <w:p>
      <w:r>
        <w:t>IT: CH_VB 2005-3130 6473 del 3 novembre 2005</w:t>
      </w:r>
    </w:p>
    <w:p>
      <w:pPr>
        <w:pStyle w:val="Heading2"/>
      </w:pPr>
      <w:r>
        <w:t>Erwägungen</w:t>
      </w:r>
    </w:p>
    <w:p>
      <w:r>
        <w:rPr>
          <w:b/>
        </w:rPr>
        <w:t>E. 1</w:t>
      </w:r>
    </w:p>
    <w:p>
      <w:r>
        <w:t>Présentée sous la forme d’un projet rédigé, l’initiative populaire fédérale «Contre le bruit des avions de combat à réaction dans les zones touristiques» a abouti, les 100 000 signatures valables exigées par l’art. 139, al. 1, de la constitution ayant été recueillies.</w:t>
      </w:r>
    </w:p>
    <w:p>
      <w:r>
        <w:rPr>
          <w:b/>
        </w:rPr>
        <w:t>E. 2</w:t>
      </w:r>
    </w:p>
    <w:p>
      <w:r>
        <w:t>Sur 113 223 signatures déposées, 113 049 sont valables.</w:t>
      </w:r>
    </w:p>
    <w:p>
      <w:r>
        <w:rPr>
          <w:b/>
        </w:rPr>
        <w:t>E. 3</w:t>
      </w:r>
    </w:p>
    <w:p>
      <w:r>
        <w:t>La présente décision sera publiée dans la Feuille fédérale et communiquée au comité d’initiative, Helvetia Nostra, Case postale, 1820 Montreux 1. 17 novembre 2005 Chancellerie fédérale suisse:</w:t>
      </w:r>
    </w:p>
    <w:p>
      <w:r>
        <w:t>La chancelière de la Confédération, Annemarie Huber-Hotz</w:t>
      </w:r>
    </w:p>
    <w:p>
      <w:r>
        <w:t>1 RS 161.1 2 FF 2004 2051</w:t>
      </w:r>
    </w:p>
    <w:p>
      <w:r>
        <w:t>Initiative populaire fédérale 6474 Initiative populaire fédérale «Contre le bruit des avions de combat à réaction dans les zones touristiques» Signatures par canton Cantons Signatures</w:t>
      </w:r>
    </w:p>
    <w:p>
      <w:r>
        <w:t>valables non valables Zurich 27 212 25 Berne 19 691 24 Lucerne</w:t>
      </w:r>
    </w:p>
    <w:p>
      <w:r>
        <w:rPr>
          <w:b/>
        </w:rPr>
        <w:t>E. 6</w:t>
      </w:r>
    </w:p>
    <w:p>
      <w:r>
        <w:t>269 3 Uri 164 0 Schwyz 802 0 Obwald 326 0 Nidwald 346 0 Glaris 199 1 Zoug 853 0 Fribourg 2 524 4 Soleure 2 590</w:t>
      </w:r>
    </w:p>
    <w:p>
      <w:r>
        <w:rPr>
          <w:b/>
        </w:rPr>
        <w:t>E. 9</w:t>
      </w:r>
    </w:p>
    <w:p>
      <w:r>
        <w:t>Bâle-Ville</w:t>
      </w:r>
    </w:p>
    <w:p>
      <w:r>
        <w:rPr>
          <w:b/>
        </w:rPr>
        <w:t>E. 10</w:t>
      </w:r>
    </w:p>
    <w:p>
      <w:r>
        <w:t>Argovie 5 694 16 Thurgovie 1 793 0 Tessin 920 29 Vaud 7 823 4 Valais 5 743</w:t>
      </w:r>
    </w:p>
    <w:p>
      <w:r>
        <w:rPr>
          <w:b/>
        </w:rPr>
        <w:t>E. 13</w:t>
      </w:r>
    </w:p>
    <w:p>
      <w:r>
        <w:t>Neuchâtel 1 225 9 Genève 6 322 9 Jura 291 6</w:t>
      </w:r>
    </w:p>
    <w:p>
      <w:r>
        <w:t>Suisse 113 049 174</w:t>
      </w:r>
    </w:p>
    <w:p>
      <w:r>
        <w:t>Schweizerisches Bundesarchiv, Digitale Amtsdruckschriften Archives fédérales suisses, Publications officielles numérisées Archivio federale svizzero, Pubblicazioni ufficiali digitali Initiative populaire fédérale «Contre le bruit des avions de combat à réaction dans les zones touristiques». Aboutissement In Bundesblatt Dans Feuille fédérale In Foglio federale Jahr 2005 Année Anno Band 1 Volume Volume Heft 47 Cahier Numero Geschäftsnummer --- Numéro d'affaire Numero dell'oggetto Datum 29.11.2005 Date Data Seite 6473-6474 Page Pagina Ref. No 10 139 086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