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2005-1465 5641 vom 7. September 2005</w:t>
      </w:r>
    </w:p>
    <w:p>
      <w:r>
        <w:t>Bundesverwaltung, 2005-09-07, DE</w:t>
      </w:r>
    </w:p>
    <w:p>
      <w:r>
        <w:rPr>
          <w:b/>
        </w:rPr>
        <w:t xml:space="preserve">Quelle: </w:t>
      </w:r>
      <w:r>
        <w:t>https://mcp.opencaselaw.ch/entscheid/ch_vb_2005-1465_5641_</w:t>
      </w:r>
    </w:p>
    <w:p>
      <w:r>
        <w:t>FR: CH_VB 2005-1465 5641 du 7 septembre 2005</w:t>
      </w:r>
    </w:p>
    <w:p>
      <w:r>
        <w:t>IT: CH_VB 2005-1465 5641 del 7 settembre 2005</w:t>
      </w:r>
    </w:p>
    <w:p>
      <w:pPr>
        <w:pStyle w:val="Heading2"/>
      </w:pPr>
      <w:r>
        <w:t>Erwägungen</w:t>
      </w:r>
    </w:p>
    <w:p>
      <w:r>
        <w:rPr>
          <w:b/>
        </w:rPr>
        <w:t>E. 7</w:t>
      </w:r>
    </w:p>
    <w:p>
      <w:r>
        <w:t>RO 2005 1489</w:t>
      </w:r>
    </w:p>
    <w:p>
      <w:r>
        <w:rPr>
          <w:b/>
        </w:rPr>
        <w:t>E. 8</w:t>
      </w:r>
    </w:p>
    <w:p>
      <w:r>
        <w:t>FF 2002 2346</w:t>
      </w:r>
    </w:p>
    <w:p>
      <w:r>
        <w:t>5673 1.2.3 Objet du présent message (2e projet) Le présent message a pour objet, d’une part des modifications de lois dont la base constitutionnelle est en place depuis l’adoption de l’arrêté fédéral du 3 octobre 2003, d’autre part des modifications de lois dans des secteurs qui n’exigent aucune modifi- cation constitutionnelle. La nouvelle loi fédérale sur les institutions destinées à promouvoir l’intégration des personnes invalides (LIPPI) se fonde sur le nouvel art. 112b, al. 3, Cst. Quant à la loi fédérale sur les contributions aux cantons pour l’octroi de bourses et de prêts d’études dans le domaine de la formation du degré tertiaire, elle s’appuie sur le nouvel art. 66, al. 1, Cst. Enfin, la loi fédérale sur les prestations complémentaires à l’assurance-vieillesse, survivants et invalidité, entiè- rement révisée, a pour base constitutionnelle les art. 112a et 112c, al. 2, Cst. 1.2.4 Procédure pour les propositions de révisions de lois Comme la RPT ne déploiera pleinement ses effets qu’en cas d’adoption intégrale et simultanée de toutes les modifications de la législation fédérale tant sectorielle que transversale, les modifications apparaissent dans un acte modificateur unique, la loi fédérale concernant l’édiction et la modification d’actes dans le cadre de la réforme de la péréquation financière et de la répartition des tâches entre la Confédération et les cantons (RPT). Cet acte modificateur unique sujet au référendum facultatif réunit sous le titre général susmentionné les modifications d’actes législatifs de même niveau. Le Conseil fédéral a déjà présenté succinctement sa démarche dans son premier message concernant la RPT et souligné que les deux messages (concernant respecti- vement les normes constitutionnelles et légales) forment un tout indissociable9. De même, il avait déjà esquissé dans le premier message les lignes directrices des modifications de lois nécessaires. A cet égard, le présent message concernant la législation d’exécution marque aux yeux de l’organisation de projet la concrétisation et l’approfondissement des modifications législatives annoncées précédemment. 1.2.5 Aperçu du 3e projet Une fois les travaux législatifs terminés, les instruments de la péréquation (péréqua- tion des ressources, compensation par la Confédération des charges et, à titre transi- toire, compensation des cas de rigueur) devront être dotés de moyens financiers et les ordonnances d’application élaborées. Les chiffres indiqués plus haut, aux ch. 1.1 et 3.1 du présent message, sont des hypothèses et seront actualisés dans le 3e message. Le Conseil fédéral soumettra au Parlement au cours de l’année 2007 les arrêtés fédéraux sujets au référendum portant sur les fonds de péréquation et sur la compensation des cas de rigueur (voir le calendrier figurant au ch. 1.6).</w:t>
      </w:r>
    </w:p>
    <w:p>
      <w:r>
        <w:rPr>
          <w:b/>
        </w:rPr>
        <w:t>E. 9</w:t>
      </w:r>
    </w:p>
    <w:p>
      <w:r>
        <w:t>Amélioration du logement dans les régions de montagne</w:t>
      </w:r>
    </w:p>
    <w:p>
      <w:r>
        <w:t>2.9.12</w:t>
      </w:r>
    </w:p>
    <w:p>
      <w:r>
        <w:rPr>
          <w:b/>
        </w:rPr>
        <w:t>E. 10</w:t>
      </w:r>
    </w:p>
    <w:p>
      <w:r>
        <w:t>Protection des eaux</w:t>
      </w:r>
    </w:p>
    <w:p>
      <w:r>
        <w:t>2.8.2</w:t>
      </w:r>
    </w:p>
    <w:p>
      <w:r>
        <w:rPr>
          <w:b/>
        </w:rPr>
        <w:t>E. 11</w:t>
      </w:r>
    </w:p>
    <w:p>
      <w:r>
        <w:t>Prestations complémentaires X 2.9.8</w:t>
      </w:r>
    </w:p>
    <w:p>
      <w:r>
        <w:rPr>
          <w:b/>
        </w:rPr>
        <w:t>E. 12</w:t>
      </w:r>
    </w:p>
    <w:p>
      <w:r>
        <w:t>Réduction de primes dans l’assurance-maladie</w:t>
      </w:r>
    </w:p>
    <w:p>
      <w:r>
        <w:t>2.9.9</w:t>
      </w:r>
    </w:p>
    <w:p>
      <w:r>
        <w:rPr>
          <w:b/>
        </w:rPr>
        <w:t>E. 13</w:t>
      </w:r>
    </w:p>
    <w:p>
      <w:r>
        <w:t>Améliorations structurelles dans l’agriculture</w:t>
      </w:r>
    </w:p>
    <w:p>
      <w:r>
        <w:t>2.10.1</w:t>
      </w:r>
    </w:p>
    <w:p>
      <w:r>
        <w:rPr>
          <w:b/>
        </w:rPr>
        <w:t>E. 14</w:t>
      </w:r>
    </w:p>
    <w:p>
      <w:r>
        <w:t>Forêts</w:t>
      </w:r>
    </w:p>
    <w:p>
      <w:r>
        <w:t>2.11.1</w:t>
      </w:r>
    </w:p>
    <w:p>
      <w:r>
        <w:rPr>
          <w:b/>
        </w:rPr>
        <w:t>E. 15</w:t>
      </w:r>
    </w:p>
    <w:p>
      <w:r>
        <w:t>Chasse</w:t>
      </w:r>
    </w:p>
    <w:p>
      <w:r>
        <w:t>2.11.2</w:t>
      </w:r>
    </w:p>
    <w:p>
      <w:r>
        <w:rPr>
          <w:b/>
        </w:rPr>
        <w:t>E. 16</w:t>
      </w:r>
    </w:p>
    <w:p>
      <w:r>
        <w:t>Aérodromes</w:t>
      </w:r>
    </w:p>
    <w:p>
      <w:r>
        <w:t>LA</w:t>
      </w:r>
    </w:p>
    <w:p>
      <w:r>
        <w:rPr>
          <w:b/>
        </w:rPr>
        <w:t>E. 18</w:t>
      </w:r>
    </w:p>
    <w:p>
      <w:r>
        <w:t>Environnement</w:t>
      </w:r>
    </w:p>
    <w:p>
      <w:r>
        <w:t>Protection contre le bruit</w:t>
      </w:r>
    </w:p>
    <w:p>
      <w:r>
        <w:t>LPE</w:t>
      </w:r>
    </w:p>
    <w:p>
      <w:r>
        <w:rPr>
          <w:b/>
        </w:rPr>
        <w:t>E. 19</w:t>
      </w:r>
    </w:p>
    <w:p>
      <w:r>
        <w:t>Protection des eaux</w:t>
      </w:r>
    </w:p>
    <w:p>
      <w:r>
        <w:t>LEaux</w:t>
      </w:r>
    </w:p>
    <w:p>
      <w:r>
        <w:rPr>
          <w:b/>
        </w:rPr>
        <w:t>E. 20</w:t>
      </w:r>
    </w:p>
    <w:p>
      <w:r>
        <w:t>Sécurité sociale</w:t>
      </w:r>
    </w:p>
    <w:p>
      <w:r>
        <w:t>Prestations individuelles de l’AVS X 112, al. 3, Cst. LAVS</w:t>
      </w:r>
    </w:p>
    <w:p>
      <w:r>
        <w:rPr>
          <w:b/>
        </w:rPr>
        <w:t>E. 21</w:t>
      </w:r>
    </w:p>
    <w:p>
      <w:r>
        <w:t>Prestations individuelles de l’AI X 112, al. 3, let. b et al. 4, Cst. LAI</w:t>
      </w:r>
    </w:p>
    <w:p>
      <w:r>
        <w:rPr>
          <w:b/>
        </w:rPr>
        <w:t>E. 22</w:t>
      </w:r>
    </w:p>
    <w:p>
      <w:r>
        <w:t>Prestations complémentaires X 112a, 112c, al. 2 et 196, ch. 10, Cst. révision totale de la LPC annexe 3 Réduction de primes d’assurance-maladie</w:t>
      </w:r>
    </w:p>
    <w:p>
      <w:r>
        <w:t>LAMal</w:t>
      </w:r>
    </w:p>
    <w:p>
      <w:r>
        <w:rPr>
          <w:b/>
        </w:rPr>
        <w:t>E. 23</w:t>
      </w:r>
    </w:p>
    <w:p>
      <w:r>
        <w:t>Allocations familiales dans l’agriculture</w:t>
      </w:r>
    </w:p>
    <w:p>
      <w:r>
        <w:t>LFA</w:t>
      </w:r>
    </w:p>
    <w:p>
      <w:r>
        <w:rPr>
          <w:b/>
        </w:rPr>
        <w:t>E. 24</w:t>
      </w:r>
    </w:p>
    <w:p>
      <w:r>
        <w:t>Assurance chômage obligatoire</w:t>
      </w:r>
    </w:p>
    <w:p>
      <w:r>
        <w:t>LACI</w:t>
      </w:r>
    </w:p>
    <w:p>
      <w:r>
        <w:rPr>
          <w:b/>
        </w:rPr>
        <w:t>E. 25</w:t>
      </w:r>
    </w:p>
    <w:p>
      <w:r>
        <w:t>5689 Domaine Modification constitu- tionnelle Art. constitutionnel, selon l’arrêté fédéral du 3 octobre 2003 concernant la RPT (objet du 1er message) Législation d’exécution selon le présent message Emplace- ment (ch. de l’acte modi- ficateur unique)</w:t>
      </w:r>
    </w:p>
    <w:p>
      <w:r>
        <w:t>Amélioration du logement dans les régions de montagne</w:t>
      </w:r>
    </w:p>
    <w:p>
      <w:r>
        <w:t>LF concernant l’amélioration du logement dans les régions de montagne: aucun change- ment</w:t>
      </w:r>
    </w:p>
    <w:p>
      <w:r>
        <w:t>Agriculture</w:t>
      </w:r>
    </w:p>
    <w:p>
      <w:r>
        <w:t>Améliorations structurelles</w:t>
      </w:r>
    </w:p>
    <w:p>
      <w:r>
        <w:t>LAgr</w:t>
      </w:r>
    </w:p>
    <w:p>
      <w:r>
        <w:rPr>
          <w:b/>
        </w:rPr>
        <w:t>E. 26</w:t>
      </w:r>
    </w:p>
    <w:p>
      <w:r>
        <w:t>Forêts, chasse, pêche</w:t>
      </w:r>
    </w:p>
    <w:p>
      <w:r>
        <w:t>Forêts</w:t>
      </w:r>
    </w:p>
    <w:p>
      <w:r>
        <w:t>LFo</w:t>
      </w:r>
    </w:p>
    <w:p>
      <w:r>
        <w:rPr>
          <w:b/>
        </w:rPr>
        <w:t>E. 27</w:t>
      </w:r>
    </w:p>
    <w:p>
      <w:r>
        <w:t>Chasse</w:t>
      </w:r>
    </w:p>
    <w:p>
      <w:r>
        <w:t>LChP</w:t>
      </w:r>
    </w:p>
    <w:p>
      <w:r>
        <w:rPr>
          <w:b/>
        </w:rPr>
        <w:t>E. 28</w:t>
      </w:r>
    </w:p>
    <w:p>
      <w:r>
        <w:t>Pêche</w:t>
      </w:r>
    </w:p>
    <w:p>
      <w:r>
        <w:t>LFSP</w:t>
      </w:r>
    </w:p>
    <w:p>
      <w:r>
        <w:rPr>
          <w:b/>
        </w:rPr>
        <w:t>E. 29</w:t>
      </w:r>
    </w:p>
    <w:p>
      <w:r>
        <w:t>Banque nationale</w:t>
      </w:r>
    </w:p>
    <w:p>
      <w:r>
        <w:t>LBN</w:t>
      </w:r>
    </w:p>
    <w:p>
      <w:r>
        <w:rPr>
          <w:b/>
        </w:rPr>
        <w:t>E. 30</w:t>
      </w:r>
    </w:p>
    <w:p>
      <w:r>
        <w:t>RS 415.01</w:t>
      </w:r>
    </w:p>
    <w:p>
      <w:r>
        <w:t>5712 2.3.3.3 Commentaire des modifications de la loi fédérale encourageant la gymnastique et les sports L’art. 2, al. 3, ainsi que l’art. 4 de la loi fédérale du 17 mars 1972 encourageant la gymnastique et les sports sont abrogés (voir l’acte modificateur unique, ch. 6). 2.3.4 Bourses et prêts d’études 2.3.4.1 Contexte 2.3.4.1.1 Solution actuelle Selon le droit en vigueur, les bourses sont du ressort des cantons. Chaque canton a sa propre réglementation dans ce domaine. L’article constitutionnel sur les bourses d’études, adopté en 1964, habilite la Confédération à accorder aux cantons des contributions pour leurs dépenses consacrées à l’octroi de bourses et de prêts d’études, tout en garantissant l’autonomie cantonale en matière d’instruction publi- que. Les crédits approuvés sont répartis en fonction des dépenses. Sont imputables selon la législation actuelle les dépenses relatives aux bourses pour les formations post-obligatoires et, depuis 1999, les pertes d’intérêts découlant de l’octroi de prêts d’études. 2.3.4.1.2 1er message et arrêté fédéral du 3 octobre 2003 La RPT prévoit un désenchevêtrement partiel. Les cantons conservent la compétence exclusive pour les bourses et les prêts d’études dans les degrés inférieurs aux hautes écoles (soit jusqu’au degré secondaire II inclus). La Confédération ne prend ainsi plus d’engagements financiers sur ce plan. Quant aux bourses et aux prêts d’études du degré tertiaire, ils sont considérés comme une tâche commune de la Confédéra- tion et des cantons. Ce désenchevêtrement partiel entraîne la disparition des supplé- ments péréquatifs en raison de la séparation d’accomplissement des tâches et de la péréquation financière. La Confédération joue non seulement un rôle d’encouragement comme jusqu’ici, mais exerce aussi, par le biais de normes minimales, sur les conditions du subven- tionnement, une plus forte influence sur les bourses et les prêts d’études. Il s’agit surtout de promouvoir l’harmonisation des bourses d’études dans l’ensemble de la Suisse par des normes minimales qui définissent les conditions d’octroi des aides financières de la Confédération. L’art. 66 , al. 1, Cst est la base légale. Le retrait de la Confédération, soit la cantonalisation des bourses et des prêts d’études dans le domaine du secondaire II, oblige les cantons à convenir de normes minimales contraignantes, applicables à l’échelon intercantonal. C’est le seul moyen permet de préserver et d’améliorer les résultats obtenus ces trente dernières années en matière d’harmonisation.</w:t>
      </w:r>
    </w:p>
    <w:p>
      <w:r>
        <w:t>5713 2.3.4.1.3 Relation avec les révisions en cours Actuellement, les bourses et les prêts d’études à l’échelle nationale sont examinés à double titre: d’une part, dans le cadre de la RPT et, d’autre part, en relation avec le projet «Paysage des hautes écoles 2008»‚ le projet RPT ayant toutefois débuté bien avant celui concernant les hautes écoles. Si la RPT vise essentiellement à réorganiser la répartition des tâches entre la Con- fédération et les cantons, y compris en ce qui concerne les bourses et les prêts d’études, le projet «Paysage des hautes écoles 2008» consiste quant à lui en une véritable réorientation du secteur des hautes écoles. Il s’agit en particulier de faire de l’égalité des chances et de la mobilité des étudiants des réalités tangibles et durables du système suisse d’éducation et de recherche et d’abolir les disparités cantonales. Le financement du système éducationnel fait partie intégrante du projet et il y a lieu d’examiner non seulement les bourses et les prêts d’études, mais aussi les taxes d’études, car il existe un lien entre ces éléments. Dans la perspective actuelle, il est prévu de créer un nouvel organe commun de la Confédération et des cantons – la conférence des collectivités ayant la charge des hautes écoles – et de lui conférer la compétence de fixer des principes s’appliquant uniformément dans toute la Suisse aux bourses et aux prêts d’études ainsi qu’aux taxes d’études. La RPT sera examinée par le Parlement bien avant le projet «Paysage des hautes écoles 2008». Ce dernier s’inscrit dans le cadre des travaux en cours concernant le nouvel article constitutionnel sur l’éducation, lesquels découlent de l’initiative parle- mentaire Zbinden «Article constitutionnel sur l’éducation» (97.419) et englobent l’article sur les hautes écoles. Une fois les travaux des commissions chargées de l’examen préalable achevés et après les débats des Chambres fédérales, la voie sera libre pour organiser le scrutin populaire sur les nouvelles dispositions constitution- nelles avant fin 2006. La loi sur les hautes écoles, qui reposera sur ces nouvelles dispositions et tiendra compte des exigences présentées plus haut, devrait être mise en consultation fin 2005 et entrer en vigueur en 2008. Enfin, pour des questions de cohérence et d’harmonisation globale, la «loi fédérale sur les contributions aux cantons pour l’octroi de bourses et de prêts d’études dans le domaine de la formation du degré tertiaire», élaborée et adoptée dans le cadre de la RPT, sera si nécessaire adaptée au nouveau droit. 2.3.4.1.4 Résultats de la consultation Environ la moitié des cantons se déclarent favorables à la nouvelle réglementation. Certains participants à la consultation estiment toutefois que les dispositions de la loi sur les bourses et les prêts d’études dans le domaine de la formation du degré ter- tiaire vont trop loin, d’autres pensent le contraire. La principale critique porte sur le désengagement financier de la Confédération (les subsides passant de quelque 80 millions de francs à environ 25 millions de francs), qui, pour beaucoup, n’est pas compatible avec le renforcement de son engagement juridique. Nombre de participants demandent donc que la Confédération soit contrainte de s’engager financièrement, souhaitant qu’un taux de contribution soit inscrit dans la loi ou que la mention «… dans les limites des crédits votés …» en soit supprimée.</w:t>
      </w:r>
    </w:p>
    <w:p>
      <w:r>
        <w:t>5714 Quelques imprécisions sont en outre relevées dans la terminologie utilisée dans le projet mis en consultation: d’une part, plusieurs cantons (ZH, OW, NW, FR, BS, BL, VD, SH, SG, VS), de même que le PSS, la CDIP, la SEC Suisse, la CIBE, l’UNES et la JS, proposent que le terme d’«aides à la formation» soit remplacé par celui de «contributions à la formation». D’autre part, il est souhaité que les notions de «première formation», «deuxième formation», «perfectionnement», etc. soient précisées. En particulier, la loi devrait indiquer clairement qu’une première forma- tion universitaire s’étend non pas seulement jusqu’au bachelor, mais jusqu’au mas- ter, la même règle s’appliquant à la fréquentation d’une haute école spécialisée après l’obtention d’une maturité professionnelle. Dans l’intérêt de l’harmonisation linguistique, il est également proposé de tenir compte, dans la suite de la procédure législative, des résultats obtenus par le groupe de travail Nomenclature de la CIBE. Les cantons de Zurich, d’Uri, d’Appenzell Rhodes-Intérieures et des Grisons criti- quent la nouvelle disposition selon laquelle la répartition entre les cantons du crédit de la Confédération destiné aux bourses et aux prêts d’études s’effectue en fonction de la part des dépenses de chacun d’entre eux dans l’ensemble des dépenses impu- tables consenties au cours des cinq dernières années dans ce domaine (art. 4). Cette règle peut générer des inégalités entre les cantons et les inciter à adopter des com- portements tactiques. Le canton d’Uri propose par exemple de répartir les subven- tions de la Confédération entre les cantons d’après le nombre d’étudiants du degré tertiaire recensés dans ces derniers. L’art. 6 du projet mis en consultation, selon lequel l’octroi de bourses et de prêts d’études n’est assorti d’aucune limite d’âge, a également rencontré une certaine résistance, voire une ferme opposition. Par ailleurs, quelques cantons (NW, BL, GR et TG) estiment qu’il est plus impor- tant que les pouvoirs publics ou l’Etat reconnaissent des filières d’études plutôt que des établissements de formation (art. 8 du projet mis en consultation). Les variantes à l’examen (art. 10 du projet mis en consultation), selon lesquelles les subsides accordés pour une première formation doivent l’être uniquement sous forme de bourses d’études (variante 1) ou, au choix, sous forme de bourses ou de prêts d’études (variante 2), ont toutes deux leurs partisans, même si une nette majo- rité – notamment 22 cantons et deux partis gouvernementaux, à savoir le PDC et le PSS – se dégage en faveur de la première. Au sein de cette majorité, plusieurs voix se sont en outre élevées en faveur de la «variante 1 modifiée» proposée par la CDIP. Parmi les cantons et les partis gouvernementaux, seuls Uri, Saint-Gall et le PRD préfèrent la variante 2. Plusieurs participants à la consultation ont critiqué la proposition faite pour calculer le revenu à prendre en considération lors de l’octroi de subsides (art. 11 du projet mis en consultation). Pour nombre d’entre eux, cette disposition va trop loin, notamment du fait du futur engagement financier de la Confédération. D’autres objections ou suggestions concernent la durée (art. 12 du projet mis en consultation), les structures de formation particulières (art. 13 du projet mis en consultation), le changement de formation (art. 14 du projet mis en consultation) et les mesures d’harmonisation (art. 16 du projet mis en consultation). Contrairement à la majorité des avis exprimés, le Conseil fédéral est partisan d’une formulation non restrictive de la forme du soutien, afin que les cantons puissent</w:t>
      </w:r>
    </w:p>
    <w:p>
      <w:r>
        <w:t>5715 opter pour l’octroi de bourses ou de prêts d’études, y compris pour la 1er formations. Laisser le choix, c’est accorder aux cantons l’indispensable marge de manœuvre. Le Conseil fédéral a pris très au sérieux les critiques selon lesquelles les dispositions concernant respectivement les limites d’âge et le montant des subsides de formation (art. 6 et 11 du projet mis en consultation) empiétaient exagérément sur les com- pétences cantonales. Il renonce par conséquent à inscrire ces dispositions dans la loi. Pour ce qui est des souhaits exprimés en matière de définitions, le Conseil fédéral y souscrit pour l’essentiel: dans le commentaire de l’art. 1 (voir ch. 2.3.4.3 ci-après), il est précisé que le champ d’application de la loi s’étend à toutes les filières d’études jusqu’au master, ainsi qu’aux deuxièmes formations du degré tertiaire, pour autant qu’elles bénéficient d’une bourse cantonale. Sont également concernés les per- fectionnements, à condition qu’ils soient suivis dans des établissements de formation du degré tertiaire. Au reste, le Conseil fédéral, s’en tient pour l’essentiel à la teneur des nouvelles dispositions telles qu’elles figurent dans le rapport mis en consultation. Il est possi- ble toutefois que, sur la base des enseignements qui seront tirés du projet en cours «Paysage des hautes écoles 2008», l’une ou l’autre des questions soulevées par les participants à la consultation fasse l’objet d’un nouvel examen. 2.3.4.2 Nouvelle solution 2.3.4.2.1 Aperçu La Confédération ne participe plus au financement des bourses et des prêts d’études dans les degrés inférieurs aux hautes écoles, soit jusqu’au degré secondaire II inclus. Les bourses et les prêts d’études du degré tertiaire sont en revanche considérés comme une tâche commune de la Confédération et des cantons. 2.3.4.2.2 Principes de la nouvelle forme de financement Jusqu’ici, les aides financières étaient axées sur les dépenses et fixées en fonction de la capacité financière des cantons. La nouvelle loi prévoit quant à elle un calcul forfaitaire des contributions. La moyenne des dépenses cantonales des cinq dernières années au titre des bourses et des prêts d’études est déterminante pour le calcul des parts des cantons à la contribution fédérale. Sont pris en compte les dépenses concernant les bourses ainsi que la rémunération des prêts d’études, à un taux uni- forme fixé par le Conseil fédéral. Un indice (valeur moyenne des dépenses des cinq dernières années au titre des bourses et des prêts d’études) est d’abord calculé pour chaque canton, puis les moyens disponibles sont répartis entre les cantons en fonc- tion de ces indices. Si ce modèle présente encore certains aspects axés sur les dépenses, ceux-ci sont néanmoins acceptables. Ils ne sont en effet déterminants que pour la fixation de la clé de répartition et n’influent tout au plus que de manière indirecte sur le montant des contributions. Dans le contexte actuel, ce modèle présente une meilleure adéqua- tion, davantage d’équité et moins d’inconvénients que les autres modèles examinés (nombre d’étudiants du degré tertiaire, nombre de diplômés, nombre d’habitants et nombre de bénéficiaires de bourses et de prêts d’études au cours des années précé-</w:t>
      </w:r>
    </w:p>
    <w:p>
      <w:r>
        <w:t>5716 dentes). De plus, il n’entraîne pas de travaux comptables notables pour les cantons ou la Confédération, ce qui constitue aussi un élément décisif. Les données existan- tes permettent de calculer les indices nécessaires de façon très simple et rapide. 2.3.4.2.3 Modification de la loi Conformément à ce qui précède, la nouvelle loi fédérale contient, d’une part, des dispositions en matière d’encouragement (octroi de contributions pour les dépenses des cantons et mesures visant à encourager l’harmonisation intercantonale) et, d’autre part, des dispositions concernant les principes à respecter dans le domaine des bourses et des prêts d’études, ces principes ayant valeur de conditions du sub- ventionnement. Les points principaux sont les suivants: Dispositions en matière d’encouragement: Aides financières octroyées aux cantons: – elles sont liées aux crédits votés annuellement par les Chambres fédérales (réserve de crédit); – elles couvrent en principe toutes les dépenses cantonales pour les bourses et les prêts d’études dans le domaine de la formation du degré tertiaire (hautes écoles universitaires, hautes écoles spécialisées et autres établissements de formation du degré tertiaire); – les contributions sont versées sous la forme de forfaits. Aides financières en faveur de l’harmonisation des bourses d’études à l’échelle intercantonale: – Dans les limites des crédits votés, la Confédération peut soutenir des mesu- res d’harmonisation applicables dans toute la Suisse. Principes ayant valeur de conditions du subventionnement: – Le canton responsable de l’octroi des aides à la formation est celui dans lequel le requérant a son domicile au sens de la législation sur les bourses. – Entrent en ligne de compte pour l’octroi de bourses et de prêts d’études: les citoyens suisses, les étrangers titulaires d’un permis d’établissement en Suisse ainsi que les réfugiés et les apatrides résidant en Suisse et reconnus par elle. Il convient en outre de tenir compte des conséquences des accords bilatéraux avec l’UE (bourses et prêts d’études en faveur de salariés et d’enfants de salariés provenant de l’UE). – La réglementation cantonale sur le financement de la formation ne doit pas limiter le choix du domaine et du lieu d’études. – En ce qui concerne la forme des contributions, les cantons sont libres d’opter pour des bourses ou des prêts d’études, aussi bien pour les formations que pour les perfectionnements et indépendamment du fait qu’il s’agisse ou non d’une 1er formation.</w:t>
      </w:r>
    </w:p>
    <w:p>
      <w:r>
        <w:t>5717 – Lors de la consultation, une variante était également proposée, laquelle pré- voyait que «pour une 1er formation, les aides sont généralement octroyées sous la forme de bourses pouvant être complétées ou exceptionnellement remplacées par des prêts d’études». Bien que cette variante ait bénéficié d’un très large soutien, le Conseil fédéral a préféré s’en tenir à une formula- tion plus ouverte. Il souhaite en effet laisser sciemment ouvert le choix de l’instrument (bourse ou prêt d’études), afin que les cantons disposent de la marge de manœuvre nécessaire. – Des bourses et des prêts d’études doivent être prévus pour des formations dans des établissements de formation reconnus par la Confédération ou les cantons. – L’aptitude du requérant entre en ligne de compte pour l’octroi de bourses ou de prêts d’études. Est réputé apte à une formation quiconque remplit les conditions d’admission et de promotion de l’établissement de formation. – Les bourses et les prêts d’études sont accordés pour la durée normale de formation. Est en principe réputée telle la durée réglementaire des études pour la formation concernée. Si les filières d’études portent sur plusieurs an- nées, les subsides sont accordés pendant au moins deux semestres au-delà de la durée réglementaire des études. – Lorsque les études présentent des particularités quant au calendrier ou au contenu (par exemple au sens de la Déclaration de Bologne – bachelor/mas- ter, système de crédits), les réglementations cantonales concernant les bour- ses et les prêts d’études doivent en tenir compte. – Si un changement de formation intervient pour de justes motifs, des aides à la formation sont également octroyés pour la nouvelle formation (les régle- mentations cantonales définissent les motifs justes). Les cantons sont tenus de définir les justes motifs de manière coordonnée. – Les cantons mettent à la disposition de l’OFS leurs données concernant le financement de la formation, en vue de l’établissement d’une statistique suisse annuelle. La nouvelle loi est à l’annexe 1 de l’acte modificateur unique. Le commentaire des dispositions se trouve au ch. 2.3.4.3. 2.3.4.2.4 Modification d’ordonnances Divers points de la présente loi doivent être précisés dans une ordonnance. Il s’agit en particulier de définir: – les modalités du calcul forfaitaire des contributions (p. ex. en ce qui con- cerne les cinq dernières années déterminantes et le taux d’intérêt applicable lors de la prise en compte des prêts d’études); – les critères du soutien éventuel des mesures d’harmonisation; – les exigences en matière de statistique des bourses d’études.</w:t>
      </w:r>
    </w:p>
    <w:p>
      <w:r>
        <w:t>5718 Par ailleurs, l’ordonnance du 30 juin 1993 concernant l’exécution des relevés statis- tiques fédéraux31 devra être adaptée. 2.3.4.2.5 Adaptations à prévoir dans les cantons Conformément à leur compétence de principe, tous les cantons ont édicté des règle- ments relatifs à l’octroi des bourses et des prêts d’études. Toutefois, l’étendue maté- rielle de ces réglementations varie d’un canton à l’autre. Les adaptations nécessaires au niveau des dispositions cantonales seront par conséquent plus ou moins impor- tantes selon les cantons. L’attribution forfaitaire des aides financières telle qu’elle est prévue n’implique en principe aucune modification du droit cantonal. Il en ira en revanche différemment de l’application des diverses normes minimales imposées par la Confédération. Les ajustements nécessaires dépendront de la mise en œuvre dans chaque canton. Dans de nombreux domaines, les adaptations seront mineures, voire formelles. Il est quasi certain que tous les cantons devront procéder à des adaptations concernant les aspects suivants: – durée des bourses et des prêts d’études; – prise en considération de structures particulières de formation; – statistique des bourses d’études. 2.3.4.3 Commentaire de la loi fédérale sur les contributions aux cantons pour l’octroi de bourses et de prêts d’études dans le domaine de la formation du degré tertiaire 1. Grandes lignes de la nouvelle loi La loi en vigueur est uniquement une loi d’encouragement, comportant quelques règles pour le calcul des contributions fédérales. La nouvelle loi a une portée plus large, conformément au nouvel article constitutionnel. Elle établit des principes à respecter au sens de normes minimales lors de l’octroi de bourses et de prêts d’études et devant par conséquent être pris en considération dans les actes législatifs cantonaux. Elle contient en outre des dispositions visant l’encouragement ciblé de l’harmonisation intercantonale dans le domaine des bourses et des prêts d’études. Les principales nouveautés sont les suivantes: – allocation des contributions fédérales sous la forme de forfaits; – octroi de bourses et de prêts d’études limité aux formations du degré ter- tiaire;</w:t>
      </w:r>
    </w:p>
    <w:p>
      <w:r>
        <w:rPr>
          <w:b/>
        </w:rPr>
        <w:t>E. 31</w:t>
      </w:r>
    </w:p>
    <w:p>
      <w:r>
        <w:t>RS 431.012.1</w:t>
      </w:r>
    </w:p>
    <w:p>
      <w:r>
        <w:t>5719 – octroi de contributions fédérales pour autant que soient respectées certaines normes minimales, notamment en ce qui concerne: – la compétence des cantons, – les catégories de bénéficiaires, – le choix du domaine et du lieu d’études, – les établissements de formation, – la qualification des requérants, – le changement de formation, – la possibilité pour la Confédération de participer à certaines mesures d’harmonisation intercantonale des bourses et des prêts d’études, – l’établissement d’une statistique nationale. Les normes minimales mentionnées inscrivent dans la loi les conditions d’octroi des contributions fédérales. En fait, la plupart de ces normes figurent depuis longtemps dans les actes de la Conférence suisse des directeurs cantonaux de l’instruction publique (CDIP), sans avoir de forme juridique contraignante sur l’ensemble du territoire national. 2. Commentaire des différentes dispositions Art. 1 Objet et champ d’application Conformément au nouvel article constitutionnel, l’art. 1 de la loi précise que seuls les bourses et les prêts d’études dans le domaine de la formation du degré tertiaire sont concernés. Il s’agit donc des bourses ou des prêts destinés à des études dans les hautes écoles universitaires (universités cantonales et EPF) et les hautes écoles spécialisées, ainsi que dans d’autres établissements de formation du degré tertiaire (établissements de formation supérieure qui n’ont pas le statut d’université ou de haute école spécialisée). Toutes les filières d’études s’inscrivant dans ce cadre sont incluses dans le champ d’application de la loi, jusqu’au master, de même que les deuxièmes formations du degré tertiaire, pour autant qu’elles bénéficient d’une bourse cantonale. Sont également inclus les perfectionnements, à condition qu’ils se déroulent dans des établissements de formation du degré tertiaire. L’art. 1 définit également l’objet de la loi, soit les règles d’allocation des contribu- tions, les principes que doivent observer les bénéficiaires de contributions ainsi que deux dispositions visant à encourager l’harmonisation intercantonale. Art. 2 Définitions Les notions de «bourses» et de «prêts d’études» sont définies selon leur acception usuelle (cf. Loi du 19 mars 1965 sur les aides à la formation32). Art. 3 Principes Comme pour d’autres groupes de tâches, il faut renoncer à inscrire dans la loi un taux de contribution fixe ou minimal (al. 1). Les contributions fédérales axées sur les</w:t>
      </w:r>
    </w:p>
    <w:p>
      <w:r>
        <w:rPr>
          <w:b/>
        </w:rPr>
        <w:t>E. 32</w:t>
      </w:r>
    </w:p>
    <w:p>
      <w:r>
        <w:t>SR 416.0</w:t>
      </w:r>
    </w:p>
    <w:p>
      <w:r>
        <w:t>5720 frais (taux de contribution fixe) déploient en effet des effets incitatifs inadéquats, que la RPT entend éliminer. Selon le nouveau système, les Chambres fédérales fixent chaque année le montant global de la somme disponible. Concernant l’ordre de grandeur des futures contributions fédérales, il n’est possible de faire que des considérations d’ordre général: d’après les modèles établis, la RPT aura pour effet de ramener les prestations de la Confédération – comme dans tous les groupes de tâches concernés et sous réserve de la souveraineté budgétaire du Parlement – à la hauteur des actuelles «contributions de base», soit, dans le présent contexte, à la hauteur de l’actuelle contribution de base aux aides à la formation accordées par les cantons dans le degré tertiaire (voir aussi les remarques concernant le bilan global au ch. 3.1.2). Par contribution de base, il faut entendre la contribution sans les supplé- ments péréquatifs. Selon l’al. 2, les contributions fédérales ne sont accordées que si les cantons rem- plissent les conditions en matière d’octroi de bourses et de prêts d’études. Enfin, l’al. 3 prévoit que les contributions fédérales sont octroyées sous la forme de forfaits, et qu’elles ne sont plus comme aujourd’hui axées sur les dépenses et éche- lonnées selon la capacité financière des cantons. Art. 4 Calcul des contributions La moyenne des dépenses cantonales des cinq dernières années pour les bourses et les prêts d’études est déterminante pour le calcul des parts des cantons à la contribu- tion fédérale. Les dépenses en matière de bourses, ainsi que la rémunération des prêts d’études en cours sont pris en compte. Cette valeur moyenne ou indice est d’abord calculée par canton, puis les moyens financiers disponibles sont répartis entre les cantons, en fonction des indices obtenus. Ce modèle présente encore certains aspects axés sur les dépenses. Néanmoins, dans le contexte actuel, il s’est révélé plus approprié et équitable que les autres modèles examinés. De plus, il n’occasionne pas de travaux comptables particuliers, ni pour la Confédération, ni pour les cantons, ce qui constitue également un avantage décisif. Les données disponibles permettent de calculer les indices nécessaires de façon très simple et rapide. Art. 5 Bénéficiaires des bourses et des prêts d’études La liste des bénéficiaires possibles correspond dans une large mesure à la pratique courante en matière d’octroi de bourses et de prêts d’études. L’article mentionne notamment les ressortissants de l’UE (salariés et enfants de salariés) résidant en Suisse qui, en matière de bourses et de prêts d’études, sont assimilables aux citoyens suisses, en raison de l’accord entre la Suisse et l’UE sur la libre circulation des personnes. Art. 6 Aptitude du requérant Il ne s’agit aucunement de porter une appréciation différenciée sur l’aptitude du requérant, en se fondant par exemple sur les notes obtenues. Le requérant est réputé apte lorsqu’il remplit les conditions d’admission et de promotions définies par l’établissement de formation concerné. Au sens de cette norme minimale, l’aptitude</w:t>
      </w:r>
    </w:p>
    <w:p>
      <w:r>
        <w:t>5721 doit donc être reconnue si l’établissement autorise par exemple que les étudiants repassent en examen. Art. 7 Etablissements de formation reconnus Cette disposition vise à garantir que les bourses et les prêts d’études sont octroyés au moins pour la fréquentation d’établissements de formation reconnus. Art. 8 Libre choix du domaine et du lieu d’études Dans le domaine de la formation du degré tertiaire, il est particulièrement important de ne pas limiter le choix du domaine et du lieu d’études. Cette exigence est l’une des rares conditions d’octroi des contributions figurant déjà dans la loi en vigueur. Art. 9 Durée Pour autant que les autres conditions soient remplies, les contributions sont octroyées pour toute la durée normale de la formation, soit pour la durée réglemen- taire de celle-ci. Art. 10 Structures de formation particulières Le déroulement et le contenu des études doivent s’adapter toujours plus rapidement à de nouvelles exigences et à de nouvelles circonstances. Plusieurs formations peuvent être suivies non seulement selon le calendrier traditionnel, mais aussi sous la forme de modules souples. Les réglementations cantonales doivent en tenir compte. Art. 11 Changement de formation Cette disposition garantit que le droit aux bourses et aux prêts d’études ne s’éteindra pas en cas de changement de formation (p. ex. au terme d’une année). Il incombe aux cantons de fixer, à l’échelle intercantonale les motifs justes dans ce contexte. Art. 12 Canton compétent La notion de «domicile légal au sens de la législation sur les bourses d’études» telle qu’elle est définie ici s’est très largement imposée et a fait ses preuves dans la pratique des cantons. Il convient dès lors de l’établir au niveau national. Art. 13 Mesures d’harmonisation Depuis de nombreuses années, des voix s’élèvent pour demander une plus grande harmonisation du système des bourses d’études. Un secrétariat suisse des bourses, par exemple, pourrait la favoriser. Divers milieux, en particulier les cantons et la Conférence intercantonale des bourses d’études (CIBE), réclament depuis long- temps la création de ce secrétariat (de taille modeste). Si le domaine des bourses et des prêts d’études est défini comme une tâche commune de la Confédération et des cantons, l’encouragement de l’harmonisation à l’échelle nationale devrait également être un objectif commun. L’art. 13 permettra à la Confédération de participer à des mesures d’harmonisation dans les limites des crédits votés. Il serait aussi envisagea- ble de lancer conjointement des études sur divers problèmes de financement de la</w:t>
      </w:r>
    </w:p>
    <w:p>
      <w:r>
        <w:t>5722 formation. Compte tenu des dépenses totales des cantons et de la Confédération en faveur des bourses et des prêts d’études, l’investissement financier à cet égard devrait se maintenir dans des limites relativement modestes. L’intérêt de cet inves- tissement ne fait cependant aucun doute. Art. 14 Statistique Mettre en place pour toute la Suisse une politique cohérente et transparente en matière de bourses d’études suppose entre autres de disposer en permanence des données nécessaires. Pendant de nombreuses années, la CIBE a établi de son propre chef une statistique du financement de la formation en Suisse. L’Office fédéral de la statistique a récemment repris cette tâche, sur la base d’un programme élaboré de concert avec les cantons et les services fédéraux. Ainsi, les données administratives fournies par les cantons sont traitées afin de constituer des informations statistiques d’utilité politique. Art. 15 et 16 Dispositions finales Le nouveau régime prévoit que les contributions de la Confédération continueront d’être versées à terme échu. Si la RPT entre en vigueur le 1er janvier 2008, la Confé- dération octroiera des contributions selon l’ancien droit pour la dernière fois en 2008, pour les charges cantonales de 2007. Les nouveaux forfaits – pour les charges cantonales de 2008 – seront versés pour la première fois en 2009. Une disposition relative au versement des contributions n’est donc pas nécessaire. 2.4 Protection de la nature et du paysage 2.4.1 Protection de la nature et du paysage 2.4.1.1 Contexte 2.4.1.1.1 Solution actuelle La protection de la nature et du paysage est, comme la conservation des monuments historiques et la protection des voies de communication historiques, une tâche com- mune de la Confédération et des cantons. La loi fédérale du 1er juillet 1966 sur la protection de la nature et du paysage (LPN)33 est la base juridique de l’ensemble de ces domaines. Elle comprend diverses dispositions en matière de subventions. Ces dernières sont versées sous la forme d’aides financières ou d’indemnités. 2.4.1.1.2 1er message et arrêté fédéral du 3 octobre 2003 La protection de la nature et du paysage (N+P) reste une tâche commune de la Con- fédération et des cantons. Toutefois, le système de subvention actuel, soit la subven- tion de projets individuels en fonction des frais, de l’importance (nationale, régio- nale, locale) de l’objet, de la capacité financière du canton et de la charge que représente pour le canton la protection des biotopes et des sites marécageux, sera</w:t>
      </w:r>
    </w:p>
    <w:p>
      <w:r>
        <w:rPr>
          <w:b/>
        </w:rPr>
        <w:t>E. 33</w:t>
      </w:r>
    </w:p>
    <w:p>
      <w:r>
        <w:t>RS 451</w:t>
      </w:r>
    </w:p>
    <w:p>
      <w:r>
        <w:t>5723 abandonné et remplacé par des conventions-programmes conclues entre la Confé- dération et les cantons sur la base de programmes cantonaux pluriannuels, et par des subventions globales pour les prestations convenues. 2.4.1.1.3 Délibérations au Parlement N’exigeant aucune modification constitutionnelle, la nouvelle réglementation n’a pas fait l’objet de délibérations au Parlement. 2.4.1.1.4 Incidences sur les travaux législatifs en cours Le 2 juillet 2003, le Conseil fédéral a pris acte des résultats de la procédure de consultation concernant la révision partielle de la LPN et a chargé le Département fédéral de l’environnement, des transports, de l’énergie et de la communication (DETEC) de rédiger le message concernant cette révision. La Confédération enten- dait ainsi soutenir la création de parcs naturels d’importance nationale. Le soutien prévu répondait déjà aux principes de la RPT, puisqu’il prévoyait l’octroi de subven- tions globales fondées sur des conventions-programmes. Le 23 février 2005, le Conseil fédéral a adopté le message. Celui ne contient toutefois plus aucune disposi- tion ayant trait au financement. En tant que premier conseil, le Conseil des Etats a examiné le projet lors de la session d’été 2005 et repris le financement sous la forme initialement. Si les aides financières proposées sont acceptées par le Conseil natio- nal, la révision partielle de la LPN sera conforme aux principes de la RPT. 2.4.1.1.5 Résultats de la consultation Le principe selon lequel la protection de la nature et du paysage doit rester une tâche commune jouit de la faveur générale. La gestion par le biais de conventions- programmes a également suscité des échos positifs. Les participants à la consultation soulignent toutefois que les conventions-programmes en question doivent rester aussi simples que possible et ne pas entraîner de surcroît de travail administratif pour les cantons. Les milieux de la protection de la nature demandent que des mécanis- mes d’incitation ou de sanction soient mis en place pour garantir que tous les can- tons assument de manière satisfaisante les tâches de la Confédération dans le do- maine de la protection de la nature et du paysage. Ils craignent que des cantons s’engagent sinon insuffisamment dans l’exécution de ces tâches. Dans la mesure du possible et si cela s’avère judicieux, ces exigences seront prises en considération ultérieurement, dans le cadre de la mise en œuvre. Elles n’ont pas d’effets directs sur le loi. Trois cantons trouvent gênants l’obligation de publication et le droit de recours appliqués aux mesures ne nécessitant pas de permis de construire (art. 12 LPN). Ce problème n’ayant aucun lien direct avec la RPT, il n’en est pas tenu compte ici.</w:t>
      </w:r>
    </w:p>
    <w:p>
      <w:r>
        <w:t>5724 2.4.1.2 Nouvelle solution 2.4.1.2.1 Aperçu La protection de la nature et du paysage reste une tâche commune de la Confédéra- tion et des cantons. Le système de subvention actuel, soit la subvention de projets individuels en fonction des frais, de l’importance de l’objet, de la capacité financière du canton et de la charge que représente pour le canton la protection des biotopes et des sites marécageux, sera remplacé par des conventions-programmes assorties de subventions globales pour les prestations convenues. Font toutefois exception les projets qui, en raison de leur complexité, nécessitent une évaluation individuelle de la Confédération et peuvent donc bénéficier, en vertu des art. 13, 18d et 23c LPN, des subventions fédérales en faveur de projets individuels. Il en va de même pour les assainissements de cours d’eau selon l’art. 80, al. 2, de la loi fédérale du 24 janvier 1991 sur la protection des eaux (LEaux)34, du fait de leur petit nombre. Les conventions-programmes se fondant sur des programmes pluriannuels définis par les cantons, seuls les principes sont fixés à l’échelon fédéral. 2.4.1.2.2 Modification de la loi Au niveau de la Confédération, il convient de modifier les art. 13, 16a, 18d et 23c LPN. Ces articles ne doivent formuler que des principes, de façon à la souplesse nécessaire à l’évolution des instruments mis en place. Il importe en particulier de préciser que les subventions fédérales sont désormais allouées sur la base de conven- tions-programmes, à la condition que les mesures prévues soient exécutées effica- cement. Des règles déterminent en outre le montant des subventions. Ces dernières ne sont plus échelonnées en fonction de la capacité financière des cantons. Il n’est pas impératif d’adapter l’art. 2, al. 1, let. c, LPN aux nouvelles formes de collaboration entre la Confédération et les cantons. Selon le libellé actuel, il est en effet clair que les subventions fédérales octroyées dans le cadre de conventions- programmes sont elles aussi visées. La modification de la loi apparaît au ch. 7 de l’acte modificateur unique. 2.4.1.2.3 Modification de l’ordonnance L’ordonnance du 16 janvier 1991sur la protection de la nature et du paysage (OPN)35, doit être adaptée au niveau des articles concrétisant les nouvelles disposi- tions de la LPN. Des modifications rédactionnelles s’imposent dans les cinq ordon- nances se référant aux inventaires fédéraux cités aux art. 5, 18a et 23b LPN.</w:t>
      </w:r>
    </w:p>
    <w:p>
      <w:r>
        <w:rPr>
          <w:b/>
        </w:rPr>
        <w:t>E. 34</w:t>
      </w:r>
    </w:p>
    <w:p>
      <w:r>
        <w:t>RS 814.20</w:t>
      </w:r>
    </w:p>
    <w:p>
      <w:r>
        <w:rPr>
          <w:b/>
        </w:rPr>
        <w:t>E. 35</w:t>
      </w:r>
    </w:p>
    <w:p>
      <w:r>
        <w:t>RS 451.1</w:t>
      </w:r>
    </w:p>
    <w:p>
      <w:r>
        <w:t>5725 Les principales modifications découlant de l’adoption de la convention-programme en tant que nouvel instrument consistent à fixer le contenu minimal des conven- tions-programmes, les tâches et les compétences de la Confédération et des cantons, les critères applicables au calcul des subventions, la procédure régissant les conven- tions, le contrôle de gestion et le règlement des différends. Les critères de répartition des moyens financiers entre les cantons doivent également être fixés. 2.4.1.2.4 Adaptations à prévoir dans les cantons Seuls quelques cantons ont étroitement lié leurs dispositions en matière de subven- tions à celles du droit fédéral, notamment en ce qui concerne les taux de subvention axés sur les frais. Des adaptations seront en l’occurrence nécessaires, en partie au niveau des lois à celui des ordonnances. Certains cantons doivent encore créer la base juridique nécessaire aux conventions-programmes. Les cantons concernés doivent également décider s’ils entendent compenser la suppression des suppléments péréquatifs de la Confédération et sous quelle forme. Ces adaptations devraient être faites dans les délais prescrits. 2.4.2 Protection du paysage et conservation des monuments historiques 2.4.2.1 Contexte 2.4.2.1.1 Solution actuelle La Confédération soutient la protection du paysage et la conservation des monu- ments historiques par l’allocation de subventions; celles-ci s’élèvent au plus à 35 % des frais imputables à la conservation, à l’acquisition et à l’entretien des localités caractéristiques, des sites évocateurs du passé et des monuments dignes de protec- tion, ainsi qu’aux travaux d’exploration et de documentation liés à ces activités (pour les mesures dont l’exécution est indispensable, le taux de subvention peut s’élever jusqu’à 45 %). Les objets archéologiques entrent en règle générale dans la catégorie des sites évocateurs du passé, tandis que les voies de communication historiques sont rangées dans celle des monuments. Ces subventions sont accordées pour autant que le canton participe aux frais dans une mesure équitable. En ce qui concerne les mesures de conservation des objets dignes de protection, au total de la part de la Confédération et des cantons représente 65 % des frais imputables pour les objets d’importance nationale, 50 % pour les objets d’importance régionale et 35 % pour les objets d’importance locale. Les cantons examinent les divers projets, les évaluent et les échelonnent dans le temps. Sur la base des données obtenues, ils établissent avec la Confédération une planification financière commune en fonction des priorités aux niveaux national et régional. La Confédération veille notamment à maintenir un juste équilibre entre les cantons et les régions culturelles du pays.</w:t>
      </w:r>
    </w:p>
    <w:p>
      <w:r>
        <w:t>5726 2.4.2.1.2 1er message et arrêté fédéral du 3 octobre 2003 Le 1er message du Conseil fédéral concernant la RPT formule la nouvelle solution de la façon suivante: «Nous proposerons un désenchevêtrement partiel par le biais d’une révision de la loi du 1er juillet 1966 sur la protection de la nature et du paysage36. La Confédération sera seule responsable des objets d’importance nationale, tandis que les cantons seront compétents pour les objets dignes de protection aux niveaux régional et local. Ils ne seront plus tenus de participer au financement des objets d’importance natio- nale. Il faudra dresser un inventaire pour définir quels sont les objets d’importance nationale. L’hypothèse utilisée dans le bilan global – la nouvelle solution dispense la Confédération d’assumer une surcharge par rapport à aujourd’hui – a donc un carac- tère provisoire et devra être réexaminée en vue du second message.» L’Office fédéral de la justice (OFJ) a ainsi examiné une nouvelle fois la nécessité d’une modification constitutionnelle. Il est parvenu à la conclusion que la disposi- tion en vigueur (art. 78, al. 3, Cst.) autorise le législateur à limiter l’intervention de la Confédération à la protection des objets d’importance nationale. Le domaine de la protection du paysage et de la conservation des monuments historiques, qui n’a fait l’objet d’aucune modification constitutionnelle dans le cadre du 1er message, n’a par conséquent pas non plus été pris en considération dans l’arrêté fédéral du 3 octobre 2003. 2.4.2.1.3 Evolution depuis le 1er message La solution préconisée dans le 1er message sur la RPT ainsi que ses conséquences ont suscité des discussions approfondies lors de l’élaboration de la législation d’exécution. Les résultats de la procédure de consultation relative à cette dernière ont clairement montré que la forte majorité des milieux consultés considèrent que la protection du paysage et la conservation des monuments historiques doivent rester une tâche commune. Il s’agit à leurs yeux de la solution la plus appropriée et effi- cace. Le Conseil fédéral propose donc le maintien de l’intégralité de ces activités reste une tâche commune. Ainsi, la Confédération doit continuer de participer, aux côtés des cantons, aux mesures concernant les objets d’importance nationale, régio- nale et locale. Toutefois, il y a une nouveauté: la Confédération et les cantons doi- vent conclure des conventions-programmes pluriannuelles. 2.4.2.1.4 Relation avec les révisions en cours Il n’existe aucun lien avec des révisions législatives en cours.</w:t>
      </w:r>
    </w:p>
    <w:p>
      <w:r>
        <w:rPr>
          <w:b/>
        </w:rPr>
        <w:t>E. 36</w:t>
      </w:r>
    </w:p>
    <w:p>
      <w:r>
        <w:t>RS 451</w:t>
      </w:r>
    </w:p>
    <w:p>
      <w:r>
        <w:t>5727 2.4.2.1.5 Résultats de la consultation L’écrasante majorité des participants à la consultation qui se sont prononcés sur le sujet jugent adéquate la solution proposée dans le domaine de la protection du paysage et de la conservation des monuments historiques. De plus, les cantons de Schaffhouse, Appenzell Rhodes-Intérieures, Saint-Gall, Argovie, Thurgovie, Vaud et le Jura ainsi que le PDC demandent expressément que ces activités soient mainte- nues dans leur cadre actuel, autrement dit restent une tâche commune. En revanche, les nouveaux instruments de la RPT (conventions-programmes) ne suscitent aucune critique. Certains les considèrent même comme des instruments modernes, propres à créer des conditions optimales pour appliquer le système des tâches communes. Compte tenu des résultats de la procédure de consultation ainsi que des arguments avancés, le Conseil fédéral propose de renoncer au désenchevêtrement partiel initia- lement prévu et de conserver la solution de la tâche commune. Le soutien de la Confédération passera toutefois, dans ce domaine également, par la conclusion de conventions-programmes. 2.4.2.2 Nouvelle solution 2.4.2.2.1 Aperçu La protection des paysages et la conservation des monuments historiques restent dans leur intégralité une tâche commune de la Confédération et des cantons. En concertation avec ces derniers, la Confédération accorde des aides financières pour la conservation et l’entretien de monuments culturels dignes de protection, de locali- tés caractéristiques, de sites et de voies de communication historiques. Des subven- tions globales seront versées pour les prestations convenues, en application de conventions-programmes. Lors de la mise en œuvre de la RPT, le volume des sub- ventions fédérales, à l’exception des suppléments péréquatifs, sera maintenu. La Confédération définit également des normes et veille à l’établissement de bases scientifiques ainsi qu’à la formation et au perfectionnement de spécialistes. Elle soutient l’activité des services cantonaux en leur offrant les conseils de par ses propres spécialistes, les spécialistes du Service d’experts en conservation des mo- numents historiques et des experts fédéraux. De plus, la Confédération coordonne et gère les activités internationales (notamment au sein du Comité directeur du patri- moine culturel du Conseil de l’Europe, ainsi que dans le cadre du patrimoine mon- dial de l’UNESCO). Elle veille à la mise en œuvre de ces activités et peut, en cas de mise en péril d’objets dignes de protection, prendre des mesures urgentes. 2.4.2.2.2 Principes de la nouvelle forme de collaboration et de financement La collaboration entre la Confédération et les cantons est réglée dans des conven- tions-programmes pluriannuelles. La Confédération y fixe les conditions-cadre, compte tenu des besoins des cantons. Dans la mesure du possible, les prestations convenues sont indemnisées par des subventions globales. Or, en raison du caractère spécifique des tâches de conservation des monuments historiques, une normalisation par le biais de catégories récurrentes de prestations n’est possible que dans certaines</w:t>
      </w:r>
    </w:p>
    <w:p>
      <w:r>
        <w:t>5728 conditions. Si ce n’est pas le cas, le coût de la mesure concernée sert de base au calcul de la subvention fédérale. Les projets qui, en raison de leur complexité, né- cessitent une évaluation individuelle de la Confédération peuvent être lancés par voie de décision, conformément à l’art. 13 LPN. Enfin, dans le domaine de la pro- tection du paysage et de la conservation des monuments historiques, le maintien de taux de subvention maximaux semble approprié pour assurer l’égalité des droits. 2.4.2.2.3 Modification de la loi Selon l’art. 13 LPN, l’intégralité du domaine de la protection du paysage et de la conservation des monuments historiques est une tâche commune de la Confédéra- tion et des cantons. Seuls des principes sont énoncés dans cet article, pour que les instruments mis en place puissent être adaptés ultérieurement avec la souplesse nécessaire. Il est notamment spécifié que les subventions fédérales sont désormais accordées sur la base de conventions-programmes. Cet article contient également des directives pour le calcul du montant des subventions. L’échelonnement des subventions en fonction de la capacité financière des cantons est supprimé. La modification de la loi apparaît au ch. 7 de l’acte modificateur unique. Le com- mentaire se trouve au ch. 2.4.3. 2.4.2.2.4 Modification de l’ordonnance Il s’agit d’adapter dans l’OPN tous les articles concrétisant les nouvelles disposi- tions de la LPN. Les principales modifications découlant de l’introduction de la convention- programme en tant que nouvel instrument consistent à fixer le contenu minimal des conventions-programmes, les tâches et les compétences de la Confédération et des cantons, les critères applicables au calcul des subventions, la procédure régissant les conventions, le contrôle de gestion et le règlement des différends. 2.4.2.2.5 Adaptations à prévoir dans les cantons Les cantons devront adapter certaines réglementations en raison de la nouvelle forme de collaboration que constituent les conventions-programmes. Ces adapta- tions entreront en vigueur en temps utile. 2.4.3 Commentaire des modifications de la LPN Art. 13 Aides financières pour la conservation d’objets dignes de protection Les décisions individuelles appliquées jusqu’ici sont, en vertu de l’al. 1, remplacées par la nouvelle forme de collaboration reposant sur les conventions-programmes assorties de mandats de prestations.</w:t>
      </w:r>
    </w:p>
    <w:p>
      <w:r>
        <w:t>5729 Les domaines de la protection de la nature, de la protection du paysage et de la conservation des monuments historiques font toujours entièrement partie des tâches communes de la Confédération et des cantons. Les objets donnant droit aux subven- tions restent, les paysages, les localités caractéristiques, les sites historiques et les monuments naturels et culturels dignes de protection. Donnent également droit aux subventions les objets d’importance internationale figurant dans la liste du patri- moine mondial conformément à l’art. 11, al. 2, de la Convention du 23 novembre 1972 pour la protection du patrimoine mondial culturel et naturel37, ainsi que ceux reconnus par l’UNESCO comme des réserves de biosphère. Les objets archéologi- ques sont en règle générale regroupés dans la catégorie des sites historiques et les voies de communications historiques rangées dans celle de monuments culturels. Le montant des subventions fédérales est fonction de l’importance des objets à protéger et de l’efficacité des mesures. Une distinction est faite entre les objets d’importance nationale, régionale ou locale. Dans le domaine de la protection de la nature et du paysage, le calcul des subven- tions tient compte en outre de divers paramètres: mesure dans laquelle l’objet est menacé (p. ex. gravité et imminence des éventuelles atteintes à des paysages ou curiosités naturelles), complexité du problème (p. ex. application de mesures de protection éprouvées ou nouvelles), et critères quantitatifs tels que la superficie (p. ex. nombre d’hectares par zone à protéger). L’efficacité des mesures comprend quand à elle la qualité de la prestation (résultat) et la qualité de la fourniture de la prestation (processus). Dans le domaine de la protection du paysage et de la conser- vation des monuments historiques, l’efficacité d’une mesure est généralement éva- luée par rapport aux travaux de conservation ou de restauration de l’objet concerné. En ce qui concerne les voies de communication historiques, l’efficacité se mesure également à leur intégration dans le réseau routier destiné au trafic lent (chemins pédestres ou de randonnée et pistes cyclables). Afin d’assurer l’égalité des droits, il importe d’apprécier les mesures selon des critères détaillés, applicables partout. Ces critères devront être fixés dans les dispositions d’exécution. Ils comprennent la contribution cantonale aux mesures réalisées. La capacité financière des cantons ne constitue plus un critère de calcul des subventions. En vertu de l’al. 2, la Confédération peut, dans des cas exceptionnels justifiés, allouer par voie de décision des aides financières à des projets nécessitent une éva- luation individuelle de sa part. En l’occurrence, une distinction en fonction du domaine de tâches doit être possible: un «projet» peut correspondre à un projet complexe dans le cas de la protection du paysage ou à un objet (p. ex. une maison ou une fontaine) dans le cas de la conservation des monuments historiques. Les condi- tions d’octroi d’une aide financière selon l’al. 2 devront être décrites par tâches dans l’ordonnance. La subvention par objet individuel s’appliquera notamment lorsqu’il s’agira d’inter- venir à court terme et de manière imprévue. Le montant des aides financières est dans ce cas aussi fonction de l’importance des objets à protéger et de l’efficacité des mesures. Les aides financières ne sont accordées que si les mesures sont exécutées de manière économique et par des personnes compétentes.</w:t>
      </w:r>
    </w:p>
    <w:p>
      <w:r>
        <w:rPr>
          <w:b/>
        </w:rPr>
        <w:t>E. 37</w:t>
      </w:r>
    </w:p>
    <w:p>
      <w:r>
        <w:t>RS 0.451.41</w:t>
      </w:r>
    </w:p>
    <w:p>
      <w:r>
        <w:t>5730 Art. 16a Mise à disposition des subventions Les conventions-programmes s’étendent sur plusieurs années. Aussi des crédits- cadre pluriannuels de durée déterminée sont-ils prévus. Il est possible d’utiliser des crédits-cadre pour les domaines concernés, soit «Protection de la nature et du pay- sage», «Protection du patrimoine et des monuments historiques» et «Protection des voies de communication historiques». Art. 18d Financement La subvention reste inchangée. Cette dernière n’est cependant plus axée sur les frais, d’où la disparition des taux en pour-cent. Le financement n’est en principe plus accordé à des objets individuels, mais dans le cadre de conventions-programmes, moyennant des subventions globales. Le montant des subventions fédérales est fixé en fonction de l’importance des objets à protéger et de l’efficacité des mesures. Une distinction est faite entre les objets d’importance nationale et ceux réputés d’importance régionale ou locale. Les objets d’importance nationale sont notamment répertoriés dans les inventaires fédéraux au sens de l’art. 18a LPN. Les cantons déterminent quant à eux l’importance régionale ou locale des objets, et les mesures de compensation écologique. Le calcul des subventions tient compte de divers éléments: mesure dans laquelle l’objet est menacé (p. ex. gravité et imminence des éventuelles atteintes aux biotopes), complexité du problème (application de mesures de protection éprouvées ou nouvelles, p. ex. pour revitaliser un biotope), incitations (p. ex. montants des contributions à l’exploitation agricole du sol fixés de telle manière que les mesures de compensation écologique soient plus avantageuses pour les agriculteurs que l’exploitation intensive du sol), et critères quantitatifs tels que la superficie (p. ex. nombre d’hectares par biotope). Si la protection des biotopes entraîne pour le canton des charges supérieures à la moyenne, il en est également tenu compte. L’efficacité des mesures comprend quant à elle la qualité de la presta- tion (résultat) et la qualité de la fourniture de la prestation (processus). Dans le cas exceptionnel d’indemnités versées pour un objet individuel, l’OPN prévoira désormais un taux maximal correspondant au taux minimal appliqué actuel- lement aux biotopes d’importance nationale, soit 60 % (sans tenir compte des sup- pléments péréquatifs et des suppléments pour charges particulières). Le montant de l’aide financière est ici aussi fonction de l’importance des objets à protéger. Les indemnités ne sont accordées que si les mesures sont exécutées de manière économique et par des personnes compétentes. Art. 23c, al. 3 et 4 à 6 (nouveaux) Protection des sites marécageux La subvention reste inchangée. Cette dernière n’est cependant plus axée sur les frais, d’où la disparition des taux en pour-cent. Le financement n’est plus accordé à des objets individuels, mais dans le cadre de conventions-programmes, moyennant des subventions globales. Le montant des subventions fédérales est désormais déterminé en fonction de divers éléments: mesure dans laquelle l’objet est menacé (p. ex. gravité et imminence des éventuelles atteintes à des sites marécageux), complexité du problème (application de mesures éprouvées ou nouvelles, p. ex. pour relier entre eux des biotopes qui se trouvent à l’intérieur d’un site marécageux), incitations (p. ex. montants des contributions à l’exploitation agricole du sol fixés de telle manière que les mesures de revalorisation écologique soient plus avantageuses pour</w:t>
      </w:r>
    </w:p>
    <w:p>
      <w:r>
        <w:t>5731 les agriculteurs que l’exploitation intensive du sol), et critères quantitatifs tels que la superficie (p. ex. nombre d’hectares pour une mise en réseau de biotopes). Si la protection des biotopes entraîne pour le canton des charges supérieures à la moyenne, il peut également en être tenu compte. L’efficacité des mesures comprend quant à elle la qualité de la prestation (résultat) et la qualité de la fourniture de la prestation (processus). Contrairement aux art. 13 et 18d LPN, le critère de l’importance de l’objet pour le calcul des subventions n’est pas mentionné, l’art. 23b LPN précisant que seuls les sites marécageux d’importance nationale bénéficient d’un soutien. En ce qui concerne les projets individuels, le montant maximal de l’indemnité actuel dans la pratique, soit 60 % des frais, sera inscrit dans l’OPN. Les indemnités ne sont accordées que si les mesures sont exécutées de manière économique et par des personnes compétentes. 2.5 Défense nationale 2.5.1 Matériel de l’armée et équipement personnel 2.5.1.1 Contexte 2.5.1.1.1 Solution actuelle La Constitution délégue aux cantons la compétence de fournir une partie de l’habillement et de l’équipement personnel des militaires. La loi fédérale du 3 février 1995 sur l’armée et l’administration militaire (LAAM)38 confie l’entretien et le remplacement de l’équipement personnel aux cantons. Le matériel de corps et le reste du matériel de l’armée relèvent de la responsabilité de la Confédération. Celle-ci indemnise les cantons pour l’acquisition, l’entretien et le remplacement. 2.5.1.1.2 1er message et arrêté fédéral du 3 octobre 2003 La Confédération est désormais seule responsable du domaine logistique (équipe- ment personnel et autre matériel de l’armée). Il lui appartient donc exclusivement d’acquérir, d’entretenir et de remplacer l’équipement personnel des militaires. 2.5.1.1.3 Evolution depuis le 1er message Lors de l’examen du 1er message concernant la RPT, le Parlement a décidé d’abroger l’art. 60, al. 2, Cst., et de supprimer ainsi la compétence des cantons en matière de création de formations cantonales, de nomination et de promotion des officiers de ces formations. Cette nouveauté a déjà été mise en œuvre au niveau de la loi dans le cadre d’Armée XXI (modification du 4 octobre 2002 de la LAAM). Du fait de sa décision relative à l’art. 60, al. 2, Cst, le Parlement a en outre supprimé à l’art. 58 Cst la deuxième phrase de l’al. 3, selon laquelle les cantons pouvaient, dans certaines circonstances, engager leurs formations pour maintenir l’ordre public sur leur territoire.</w:t>
      </w:r>
    </w:p>
    <w:p>
      <w:r>
        <w:rPr>
          <w:b/>
        </w:rPr>
        <w:t>E. 38</w:t>
      </w:r>
    </w:p>
    <w:p>
      <w:r>
        <w:t>RS 510.10</w:t>
      </w:r>
    </w:p>
    <w:p>
      <w:r>
        <w:t>5732 2.5.1.1.4 Relation avec les révisions en cours Les modifications de la LAAM figurant dans le présent projet n’ont aucun lien direct avec la révision en cours de ladite loi, dont la modification doit entrer en vigueur le 1er janvier 2009. 2.5.1.1.5 Résultats de la consultation Plus de la moitié des cantons se déclarent favorables aux nouvelles dispositions. Seuls quelques participants à la consultation ont exprimé la crainte que le transfert des compétences à la Confédération ne fasse augmenter les commandes passées à l’étranger. C’est surtout les entreprises des régions de montagne exécutent les commandes des cantons, qui aurait à en pâtir. Pour le Conseil fédéral, il est impératif de centraliser comme prévue l’acquisition, l’entretien et le remplacement du matériel de l’armée et de l’équipement personnel, pour des raisons non seulement organisationnelles, mais aussi économiques. Ce domaine est l’un des rares dans lesquels le désenchevêtrement complet des tâches et le transfert de toutes les compétences à la Confédération présente des avantages évidents (voir en particulier le ch. 3.2.1 avec les remarques sur le gain d’efficacité présumé). A l’avenir, les régions de montagne ne seront en aucune manière exclues a priori de l’exécution des commandes, mais elles devront – comme tous les autres intéressés – se montrer compétitives, notamment pour des raisons financières. 2.5.1.2 Nouvelle solution 2.5.1.2.1 Aperçu Pour ce qui concerne les domaines du matériel de l’armée et de l’équipement per- sonnel, il s’agit de supprimer dans la LAAM et ses dispositions d’exécution les compétences et responsabilités cantonales en matière d’acquisition, d’entretien et d’exploitation. La concentration au niveau de la Confédération des acquisitions, de l’entretien et des transformations diminue les besoins de coordination entre les centrales d’achats cantonales et fédérales impliquées jusqu’ici, renforce la concurrence entre les four- nisseurs et entraîne une utilisation plus économique des fonds publics. Le nombre des sites de production et des lieux de stockage diminuera. A moyen terme, les économies réalisées dans le cadre des crédits annuels d’acquisition seront nettement supérieures à 100 millions et se situeront entre 20 et 50 % par projet d’acquisition. 2.5.1.2.2 Modification de la loi Les adaptations nécessaires de la LAAM concernent essentiellement – l’acquisition de l’équipement personnel (art. 106 ss), – l’entretien et le remplacement de l’équipement personnel (art. 110ss),</w:t>
      </w:r>
    </w:p>
    <w:p>
      <w:r>
        <w:t>5733 – l’exploitation du matériel de corps et du reste du matériel de l’armée (art. 115). La loi apparaît au ch. 8 de l’acte modificateur unique. Le commentaire se trouve au ch. 2.5.1.3. 2.5.1.2.3 Modifications d’ordonnances Les modifications de la LAAM entraînent l’adaptation des ordonnances suivantes: – ordonnance du 5 décembre 2003concernant l’équipement personnel des militaires (OEPM)39, – ordonnance du DDPS du 9 décembre 2003 concernant l’équipement person- nel des militaires (OEPM-DDPS)40, – ordonnance du 15 février 1995 concernant l’acquisition de l’équipement per- sonnel41, – ordonnance du 25 octobre 1995 concernant l’équipement de l’armée (OEA)42. 2.5.1.2.4 Adaptations à prévoir dans les cantons Les cantons n’ont pas crée de bases légales particulières pour leurs compétences en matière d’acquisition d’une partie de l’habillement et de l’équipement des militaires. Aucune adaptation de lois cantonales ne s’impose donc. Il sera par contre nécessaire d’adapter les contrats de livraison et la procédure de commande avec les fournisseurs actuels. Un délai d’au moins trois ans doit être prévu à cet effet. 2.5.1.3 Commentaire des modifications de la LAAM Art. 105 La réforme Armée XXI a introduit de nouveaux termes concernant le matériel. Le terme générique de «matériel de l’armée» recouvre l’ensemble du matériel de l’armée (autrefois «équipement de l’armée»), lequel se répartit en dix classes. Au niveau de la loi, il convient d’adopter le nouveau terme générique et de supprimer celui de «matériel de corps», qui n’est plus utilisé. La loi conserve le terme d’«équipement personnel». Quant à la répartition du «reste du matériel de l’armée», elle est réglée à un niveau législatif inférieur. Ces modifications purement termino- logiques n’ont aucune incidence sur la RPT. La révision de la loi permet cependant de procéder à cette mise à jour terminologique.</w:t>
      </w:r>
    </w:p>
    <w:p>
      <w:r>
        <w:rPr>
          <w:b/>
        </w:rPr>
        <w:t>E. 39</w:t>
      </w:r>
    </w:p>
    <w:p>
      <w:r>
        <w:t>RS 514.10</w:t>
      </w:r>
    </w:p>
    <w:p>
      <w:r>
        <w:rPr>
          <w:b/>
        </w:rPr>
        <w:t>E. 40</w:t>
      </w:r>
    </w:p>
    <w:p>
      <w:r>
        <w:t>RS 514.101</w:t>
      </w:r>
    </w:p>
    <w:p>
      <w:r>
        <w:rPr>
          <w:b/>
        </w:rPr>
        <w:t>E. 41</w:t>
      </w:r>
    </w:p>
    <w:p>
      <w:r>
        <w:t>RS 514.103</w:t>
      </w:r>
    </w:p>
    <w:p>
      <w:r>
        <w:rPr>
          <w:b/>
        </w:rPr>
        <w:t>E. 42</w:t>
      </w:r>
    </w:p>
    <w:p>
      <w:r>
        <w:t>RS 514.21</w:t>
      </w:r>
    </w:p>
    <w:p>
      <w:r>
        <w:t>5734 Art. 106 La compétence cantonale concernant l’acquisition d’une partie de l’habillement et de l’équipement des militaires étant supprimée à l’art. 60 Cst.,la Confédération devient seule responsable de l’ensemble de l’équipement de l’armée, soit du matériel de l’armée. L’indemnité versée aux cantons pour l’acquisition de l’équipement personnel devient dès lors obsolète, tout comme la délégation de compétence au Conseil fédéral (al. 2), laquelle se fondait principalement sur la répartition des tâches entre la Confédération et les cantons. Au besoin, d’éventuelles dispositions du Conseil fédéral – qui, en vertu de la future loi, s’adresseront uniquement aux organes d’acquisition fédéraux – pourraient se fonder sur l’art. 150, al. 1, LAAM. Art. 106a (nouveau) La suppression de responsabilités cantonales n’empêche pas la Confédération de confier aux cantons des travaux d’entretien et d’exploitation, si cela s’avère judi- cieux dans le cadre de contrats bilatéraux. Cette possibilité s’inscrit dans le prolon- gement du principe énoncé à l’al. 1. Elle inclut tous les types de matériel de l’armée. L’al. 2 la prévoit expressément. Art. 107 La suppression de la compétence des cantons en matière d’acquisition, d’entretien et de remplacement de l’équipement personnel, rend obsolète la disposition concernant le droit de disposition du matériel de l’armée. Art. 110, al. 2, et 111 Dès lors que la responsabilité du domaine logistique relève exclusivement de la Confédération, le mandat d’exécution à l’intention des cantons devient superflu (art. 110, al. 2, et art. 111, al. 2). Le principe établi à l’art. 111, al. 1, découle de l’art. 110, al. 1. On peut donc abroger tout l’art. 111. Art. 115 La Confédération assumant désormais seule la responsabilité du domaine logistique, il n’est plus nécessaire d’édicter des dispositions ad hoc à l’intention des cantons. Au besoin, les dispositions du Conseil fédéral – qui, en vertu de la future loi, s’adresseront uniquement aux organes d’acquisition fédéraux – pourraient se fonder sur l’art. 150, al. 1, LAAM. Au sujet du principe, voir l’art. 106a (nouveau) LAAM. Art. 149a, 1er phrase Adaptation terminologique déterminée par celle de l’art. 106 («matériel» au lieu d’«équipement»).</w:t>
      </w:r>
    </w:p>
    <w:p>
      <w:r>
        <w:t>5735 2.6 Finances publiques 2.6.1 Loi sur les subventions 2.6.1.1 Contexte 2.6.1.1.1 Solution actuelle A certaines conditions, la Confédération octroie des subventions aux cantons, sous la forme d’aides financières ou d’indemnités, qui sont destinées à l’accomplissement de tâches publiques. Les modalités de ce système de subventionnement présentent les défauts suivants: – Les subventions qui servent à encourager l’exécution de tâches publiques peuvent, conformément à l’art. 8, al. 1, de la loi du 5 octobre 1990 sur les subventions (LSu)43, être octroyées en fonction de la capacité financière des cantons. Un seul et même instrument doit ainsi remplir deux fonctions: d’une part, produire un effet incitatif et, d’autre part, assurer la redistribution des moyens financiers. Un tel amalgame génère des incitations inopportunes et des dysfonctionnements. – Bien que les subventions puissent, selon l’art. 7, let. e, LSu, être octroyées sous forme globale ou forfaitaire, elles sont le plus souvent accordées en fonction des charges assumées par les cantons. Or les aides financières liées aux charges sont essentiellement calculées sur la base du coût des prestations fournies, reléguant ainsi l’efficacité de l’exécution au second plan. – Il arrive souvent qu’un domaine politique bénéficie de plusieurs types d’aides financières et d’indemnités, ce qui réduit la transparence et compli- que la coordination. – Conformément à l’art. 16, al. 1, LSu, les offices fédéraux compétents allouent en règle générale les aides financières et les indemnités par voie de décision, ce qui place la Confédération dans une situation de supériorité hié- rarchique par rapport aux cantons. Dans le domaine des tâches communes, c’est l’étroitesse de la marge de manœuvre des cantons qui est ressentie comme un défaut majeur. Cette situation est surtout due aux exigences très strictes que la Confédération impose également sur le plan opé- rationnel. Il importe dès lors, d’une part, de réduire les prérogatives de la Confédé- ration dans le domaine stratégique, tout en fixant des objectifs clairs et en tenant davantage compte de l’efficacité, et, d’autre part, de mettre en place un contrôle de gestion efficace. 2.6.1.1.2 1er message et arrêté fédéral du 3 octobre 2003 Les nouvelles formes de collaboration et de partage du financement entre la Confé- dération et les cantons visées par la RPT ont notamment pour objectif d’élargir le marge de manœuvre des cantons dans le domaine opérationnel et d’assurer un usage à la fois économe et efficace des deniers publics. Elles doivent de plus permettre de réduire la densité normative.</w:t>
      </w:r>
    </w:p>
    <w:p>
      <w:r>
        <w:rPr>
          <w:b/>
        </w:rPr>
        <w:t>E. 43</w:t>
      </w:r>
    </w:p>
    <w:p>
      <w:r>
        <w:t>RS 616.1</w:t>
      </w:r>
    </w:p>
    <w:p>
      <w:r>
        <w:t>5736 Les principaux instruments à disposition sont, d’une part, les conventions- programmes entre la Confédération et les cantons et, d’autre part, les subventions globales et forfaitaires. L’accent devra dorénavant être mis sur le subventionnement de programmes pluriannuels cohérents. Il s’agit en outre d’abandonner l’optique de l’input (subventions basées sur les coûts) pour adopter celle de l’output (subventions basées sur les effets). Les résultats à obtenir doivent être négociés puis inscrits dans des conventions-programmes conclues entre la Confédération et les cantons sur la base des lois fédérales pertinentes. De plus, un dispositif de contrôle de gestion approprié, assorti le cas échéant d’un système de bonus-malus, sera mis en place pour assurer l’utilisation économe des moyens mis en œuvre. Les expériences faites dans le cas de la sylviculture et de la mensuration officielle, deux domaines dans lesquels on recourt aujourd’hui déjà aux conventions- programmes, illustrent à quel point le contexte dans lequel intervient la répartition des compétences diffère d’un domaine à l’autre. En d’autres termes, les limites de la répartition des compétences entre Confédération et cantons varient selon les tâches, de même que la marge de manœuvre des cantons. Il n’existe pas de modèle qui permette de fixer le degré d’influence de la Confédération de manière uniforme, de sorte qu’il est indiqué de définir la répartition des compétences pour chaque tâche. Par ailleurs, il s’est également avéré que les modalités de subventionnement devaient aussi varier en fonction des domaines. Il ressort des réflexions ci-dessus que les conventions-programmes, de même que les subventions globales ou forfaitaires, sont certes appelées à devenir des instruments majeurs de la collaboration entre la Confédération et les cantons, mais qu’elles ne peuvent pas être adaptées partout et en tout cas pas selon un modèle unique. Une question se pose cependant, celle de savoir quelles adaptations s’imposent au niveau de la loi sur les subventions et quelles seront les conséquences des nouvelles formes de collaboration et de financement sur les législations et la réglementation des compétences au niveau des cantons. Même si l’aménagement des conventions-programmes varie suivant les domaines, leurs principaux éléments resteront identiques. La convention-programme compren- dra ainsi des indications sur les points suivants: – définition des objectifs que le canton poursuit ou des prestations qu’il fournit, – prestations financières de la Confédération, – instruments utilisés pour évaluer les prestations et les effets obtenus, – contrôle de gestion et établissement de rapports, – conséquences de la non-exécution de la convention, – modalités d’adaptation, par exemple lors de changements des conditions- cadre, – organisation de la surveillance financière à travers la collaboration du Contrôle fédéral des finances et des inspections cantonales des finances.</w:t>
      </w:r>
    </w:p>
    <w:p>
      <w:r>
        <w:t>5737 2.6.1.1.3 Relation avec les révisions en cours Il n’existe aucun lien avec des révisions législatives en cours. 2.6.1.1.4 Résultats de la consultation Aucun participant à la consultation ne s’oppose expressément aux modifications proposées de la LSu. Si certains (p. ex. le PSS) jugent les conventions-programmes pluriannuelles comme appropriées et se félicitent de leur adoption, d’autres (p. ex. le PCS) les considèrent avec scepticisme. Une large majorité des cantons, ainsi que quatre partis (PCS, PEV, PSS, UDC), approuvent expressément le fait que la révision partielle de la LSu soit mise à profit pour préciser également la position des prestataires de services, notamment des villes et des communes. Seuls cinq cantons (FR, SO, BL, TI, JU) s’opposent à ce volet de la révision. Ils estiment que la procédure intercantonale de consultation entre canton et communes applicable lors de l’élaboration de conventions- programmes doit être réglée par les cantons eux-mêmes. Il s’agirait ainsi d’une tâche purement cantonale qui ne doit pas être réglée dans la LSu. Par ailleurs, si l’Association des communes suisses et l’Union des villes suisses saluent la volonté de la Confédération de renforcer la position des villes et des communes dans la LSu, elles demandent aussi que les villes et les communes jouis- sent, en qualité de prestataires de services, d’un droit de participation plus étendu en matière de conventions-programmes. Le seul droit d’être entendu (art. 19, al. 2, LSu) ne semble pas suffisamment contraignant aux yeux de certaines associations de communes. Le Conseil fédéral a pris acte des deux avis contradictoires exprimés quant à la future position des communes en relation avec les nouvelles conventions-pro- grammes conclues entre la Confédération et les communes. D’un côté, certains cantons privilégient l’autonomie cantonale et rejettent l’idée d’inscrire dans la législation fédérale le droit des communes d’être entendues; de l’autre, l’Association des communes suisses et l’Union des villes suisses estiment que la solution proposée ne va pas assez loin et exigent un droit de participation complet des communes. Ces avis divergents n’ont fait que renforcer le Conseil fédéral dans sa conviction que la solution prévue représente un juste milieu acceptable par tous. D’une part, il s’agit de tenir les promesses faites aux communes lors de l’élaboration du projet et, d’autre part, il convient, en tenant compte des niveaux étatiques au sein des cantons, de limiter au droit d’être consultées la future influence des communes sur la conclusion de conventions-programmes entre la Confédération et les cantons.</w:t>
      </w:r>
    </w:p>
    <w:p>
      <w:r>
        <w:t>5738 2.6.1.2 Nouvelle solution 2.6.1.2.1 Aperçu Pour ce qui est de la place de la LSu dans le système juridique, il convient de relever deux particularités: 1. Le chap. 2 de la LSu, consacré aux actes normatifs (art. 4 à 10), s’adresse au Conseil fédéral et à l’administration fédérale et définit les principes à respec- ter lors de l’élaboration ou de la modification du droit sur les subventions (art. 4). Ces dispositions ne s’appliquent dès lors pas directement à l’octroi de subventions. 2. Le chap. 3 de la LSu comprend des dispositions générales applicables aux aides financières et aux indemnités (art. 11 à 40). Ces dispositions s’appli- quent certes aux aides financières et aux indemnités fédérales, mais à titre subsidiaire, c’est-à-dire lorsque qu’aucune autre loi (parmi les lois spéciales) ne contient des dispositions contraires (art. 2, al. 2). Ces particularités appellent deux remarques. Premièrement, les changements induits par la RPT concernent essentiellement l’adaptation des lois spéciales, la LSu ne fixant que le cadre général. Deuxièmement, le législateur bénéficie d’une large marge de manœuvre pour l’adaptation des lois spéciales. Toutefois, l’adoption de dispositions dérogeant aux chap. 2 ou 3 de la LSu doit reposer sur de solides motifs, puisque cette loi constitue en quelque sorte le «fil rouge» de la législation spéciale. Les différentes propositions de modifications à apporter à la LSu (voir l’acte modifi- cateur unique) ne tiennent compte que des adaptations requises pour mettre la RPT en œuvre. Les propositions de modification ne concernent dès lors que deux points essentiels: 1. puisque la RPT vise à abolir le lien entre les subventions et la péréquation financière, il importe de supprimer le critère de la capacité financière du can- ton dans divers articles des chap. 1 et 2, LSu; 2. les instruments que sont les conventions-programmes ainsi que les contri- butions globales et forfaitaires doivent figurer dans la LSu. L’adoption de conventions-programmes répond de plus à deux préoccupations spécifiques des communes et des villes, en leur qualité de fournisseurs de presta- tions: être entendues avant la conclusion, entre la Confédération et leur canton, de conventions-programmes les concernant et obliger les cantons, à travers le droit fédéral, à verser les subventions fédérales aux communes qui fournissent les presta- tions. 2.6.1.2.2 Modification de la loi Les modifications de la LSu présentées ci-avant apparaissent au ch. 9 de l’acte modificateur unique. Le commentaire se trouve au ch. 2.6.1.3.</w:t>
      </w:r>
    </w:p>
    <w:p>
      <w:r>
        <w:t>5739 2.6.1.2.3 Modification de l’ordonnance La LSu n’est assortie d’aucune ordonnance d’exécution. 2.6.1.2.4 Adaptations à prévoir dans les cantons Le Conseil fédéral a également procédé à un examen approfondi des conséquences que les nouvelles formes de collaboration et de partage du financement entre la Confédération et les cantons auront sur ces derniers et, en particulier, sur leur ordre juridique interne et leur réglementation des compétences. En ce qui concerne les nouvelles conventions-programmes, cet examen a notamment porté sur la compé- tence des organismes cantonaux à conclure de telles conventions, les questions en rapport avec la position de la Confédération dans les négociations, les questions relevant de l’égalité de traitement des cantons, la coordination entre les cantons, l’obligation d’informer et de consulter de la Confédération et les questions liées à la publication des conventions-programmes. Le Conseil fédéral a également étudié de près les rapports qui lient les cantons, d’une part, et les villes ou les communes, d’autre part, lorsque celles-ci jouent le rôle de fournisseurs de prestations, ainsi que les réglementations transitoires à mettre en place au niveau des cantons. Le ch. 3.5 du présent message traite plus en détail des relations entre les cantons et les villes ou les communes en tant que fournisseurs de prestations. 2.6.1.3 Commentaire des modifications de la LSu La mention de la péréquation financière ou de la capacité financière des cantons en tant que critères pour calculer les subventions fédérales est supprimée dans les art. 1, 6, 7, 8, 9 et 10. En conséquence, la notion de «capacité économique» figurant à l’art. 7, let. c, se réfère non pas aux cantons, mais aux autres allocataires. En ce qui concerne les cantons, la RPT prévoit en effet de ne plus échelonner les subventions en fonction de leur capacité financière; la Confédération tiendra dorénavant compte de la «capacité économique» des cantons par le biais d’un ajustement des ressources mises à leur libre disposition. La nouvelle let. i à l’art. 7 (aides financières) et le complément de l’art. 10, al. 2, let. b (indemnités) précisent que les aides financières et les indemnités peuvent être allouées dans le cadre d’une convention-programme et que leur montant peut être fixé de manière globale ou forfaitaire. En effet, afin d’éviter tout effet incitatif inopportun, il y a lieu de renoncer autant que possible aux subventions axées sur les frais, sans qu’il soit pour autant obligatoire d’appliquer des forfaits uniformes. Ainsi, si une différenciation des taux s’avère indispensable, il faudra calculer dans la me- sure du possible le montant des subventions non pas d’après les frais, mais sur la base de critères d’ordre technique. L’art. 9, al. 2, let. d, précise que les indemnités peuvent aussi être versées dans le cadre de conventions-programmes. Cette modification s’avère nécessaire car le droit fédéral ne devrait pas, au niveau des conventions-programmes, aller en ce qui concerne l’attribution de tâches, au-delà de dispositions-cadres, car l’octroi d’indem- nités fondées sur l’art. 9, al. 2, let. a, pourrait ainsi être mis en doute.</w:t>
      </w:r>
    </w:p>
    <w:p>
      <w:r>
        <w:t>5740 L’art. 16, al. 1, précise que les aides financières et les indemnités sont également allouées par contrat. La décision ou le contrat seront utilisés en fonction de la situa- tion concrète et du bénéficiaire de la subvention. Le complément proposé pour l’art. 19, al. 2 (nouvelle 2e phrase) tient compte des souhaits des communes et des villes, puisque la Confédération oblige les cantons à consulter les communes lorsque celles-ci fournissent des prestations. A titre excep- tionnel, il sera également possible de consulter l’association cantonale des commu- nes à la place des communes elles-mêmes. Ce complément n’a pas d’effet sur la question de savoir s’il convient de qualifier une commune de «tiers habilité à recou- rir» au sens de l’art. 19, al. 3. Lorsqu’une commune obtient ce droit et que celui-ci se justifie pour l’autorité fédérale compétente, la commune se voit soumettre la proposition à double, à savoir par l’autorité fédérale elle-même et par le canton dans le cadre de la consultation au sens de l’art. 19, al. 2, 2e phrase. Dans un tel cas, la commune peut faire valoir ses intérêts à deux niveaux: d’une part, dans un avis adressé au canton et, d’autre part, en requérant directement une décision sujette à recours. Certains participants à la procédure de consultation craignent que la nouvelle 2e phrase de l’art. 19, al. 2, puisse favoriser un excès de bureaucratie dû à la redon- dance mentionnée ci-dessus et bloquer la conclusion des conventions-programmes. Ces craintes ne sont pas totalement infondées. La redondance est en effet évidente, dès lors que la commune concernée est effectivement habilitée à recourir – notam- ment en raison de l’obligation faite aux cantons de verser la part fédérale aux com- munes fournissant des prestations, conformément à l’art. 20a, al. 4. De plus, il existe également un risque qu’une commune requière, en vertu de l’art. 19, al. 3, une décision sujette à recours uniquement pour bénéficier du bref délai de trente jours, donc quasi à titre provisionnel, retardant, voire bloquant ainsi la conclusion de la convention-programme. Ces craintes doivent toutefois être relativisées. La nouvelle 2e phrase de l’art. 19, al. 2, ne doit pas être comprise dans le sens où les cantons ne devraient, ou même ne pourraient, consulter les communes qu’après la conclusion des négociations du contrat. Il faut plutôt s’attendre à ce qu’ils associent les commu- nes concernées au processus avant la fin des négociations. Dans ce contexte, il convient également de tenir compte désormais de la Charte européenne de l’autonomie locale (voir FF 2004 71 ss; entrée en vigueur le 1er juin 2005), qui contient une garantie expresse directement applicable selon laquelle les communes doivent être consultées par les cantons sur toute question les concernant directement (voir art. 4, par. 6, de la charte; en ce qui concerne l’applicabilité directe, voir FF 2004 80 et l’arrêté d’approbation du 15 décembre 2004, RO 2005 2391). Au vu de ces éléments, il paraît opportun de s’en tenir à l’art. 19, al. 2, 2e phrase, en accord au demeurant avec les résultats de la procédure de consultation. L’art. 19 ne s’applique qu’à des contrats, forme que devraient en principe revêtir les conventions-programmes. Si une convention-programme devait toutefois être établie par voie de décision, on se trouverait dans une situation particulière. Dans un tel cas, la consultation des communes doit être organisée de manière appropriée à cette situation et ne peut être régie par une réglementation générale. Le nouvel art. 20a inscrit la convention-programme dans la loi. Cet article donne délibérément un cadre large aux nouvelles conventions-programmes et par consé- quent un signal politique. Il s’agit ainsi d’une disposition qui autorise, voire exige, une concrétisation appropriée dans l’acte législatif spécial. Cette solution se fonde</w:t>
      </w:r>
    </w:p>
    <w:p>
      <w:r>
        <w:t>5741 sur les avis de droit du prof. Biaggini d’août 2000 et de l’Office fédéral de la justice de juin 2002. L’al. 2 indique quels sont les principaux éléments de la convention-programme: les objectifs, la contribution de la Confédération et la surveillance financière. Compte tenu des résultats de la procédure de consultation, il précise désormais que la convention-programme doit aussi fixer les objectifs stratégiques du programme convenu. Ces objectifs stratégiques concrétisent les objectifs et principes définis dans la législation fédérale régissant l’exécution de la tâche concernée. Il s’agit donc des objectifs stratégiques à atteindre dans le cadre de la mise en œuvre du droit fédéral. Cette précision apportée à l’al. 2 signifie que la convention-programme ne doit pas aller jusqu’à définir les conditions de réalisation des objectifs du pro- gramme au niveau opérationnel, car la responsabilité opérationnelle doit appartenir aux cantons. En d’autres termes, cette précision indique clairement que la concré- tisation, dans le cadre d’une convention-programme, de l’exécution des tâches découlant de la législation fédérale, ne doit pas aller trop loin, afin de ne pas réduire la marge de manœuvre des cantons sur le plan opérationnel. Vu le nouveau libellé, il est d’ailleurs superflu d’inscrire séparément dans l’al. 2 le principe selon lequel la plus grande marge de manœuvre possible doit être laissée aux cantons. La surveillance financière inclut le contrôle aussi bien de la conformité au droit que des résultats. Les modalités sont réglées dans chaque cas avec le Contrôle fédéral des finances (CDF). L’art. 16 de la loi du 28 juin 1967 sur le contrôle des finances (LCF, RS 614.0) décrit les compétences du CDF en matière de surveillance en relation avec les cantons, mais sous réserve d’une base légale ad hoc (al. 1) ou d’une solution consensuelle (al 2). L’art. 20a, al. 2, LSu clarifie le rôle du CDF dans le domaine des conventions-programmes, sans que la même disposition doive être reprise dans les différentes lois spéciales et tout en sauvegardant le principe du consensus. Le but est d’uniformiser la gestion de la surveillance financière dans le sens d’une pratique d’excellence. Dans cette perspective, il est prévu de classer les conventions-programmes dans différentes catégories et de normaliser les règles de surveillance applicables à chacune de ces catégories. L’al. 4 tient compte des souhaits des communes dans la mesure où la Confédération contraint les cantons à verser les subventions fédérales aux communes qui fournis- sent les prestations. L’accord-cadre intercantonal (ACI; art. 12, al. 1 et 2) comprend bien une clause similaire. L’ACI régit toutefois la coopération – horizontale – entre les cantons et non pas la coopération – verticale – entre la Confédération et les cantons (et les communes). L’al. 5 précise que l’art. 23 LSu ne s’applique pas aux conventions-programmes. Cette précision est due au fait que l’art. 23 s’applique aux subventions liées à des projets. Il faut donc exclure explicitement son application au cofinancement de programmes.</w:t>
      </w:r>
    </w:p>
    <w:p>
      <w:r>
        <w:t>5742 2.6.2 Impôt fédéral direct 2.6.2.1 Contexte Selon la loi fédérale du 14 décembre 1990 sur l’impôt fédéral direct44, 30 % du produit de l’impôt fédéral direct reviennent aujourd’hui aux cantons. Sur cette part, 13 % sont dévolus à la péréquation financière et 17 % reviennent aux cantons après encaissement du produit fiscal global, en vertu de la loi fédérale du 19 juin 1959 concernant la péréquation financière entre les cantons45. 2.6.2.1.1 Relation avec les révisions en cours Il n’existe aucun lien avec des révisions législations en cours. 2.6.2.1.2 Résultats de la consultation Les nouvelles dispositions régissant le domaine de l’impôt fédéral direct sont géné- ralement bien acceptées. Seule est parfois critiquée ou refusée la possibilité de réduire à 15 % la part des cantons au produit de l’impôt fédéral direct, si les effets de la péréquation financière l’exigeaient. Le Conseil fédéral fait remarquer que cette possibilité et la modification correspon- dante de l’art. 128, al. 4, Cst. (ajout d’une 2e phrase) ont été acceptées par le peuple et les cantons lors du scrutin du 28 novembre 2004 sur la RPT. 2.6.2.2 Nouvelle solution 2.6.2.2.1 Aperçu Pour rendre la péréquation financière au sens strict plus efficace, la RPT prévoit de l’appliquer au moyen d’un ensemble d’instruments distincts (péréquation des res- sources, compensation des charges dues à des facteurs géo-topographiques ou socio- démographiques). Le nouveau système met ainsi fin à l’échelonnement des transferts financiers entre la Confédération et les cantons selon la capacité financière de ces derniers. La part des cantons au produit de l’impôt fédéral direct se monte désormais à 17 %. De plus, la répartition entre les cantons intervient uniquement sur la base du produit de l’impôt. Si les effets de la péréquation financière l’exigeaient, la part des cantons au produit de l’impôt fédéral direct pourrait, conformément à l’arrêté fédéral du 3 octobre 2003 (art. 128, al. 4, Cst) être abaissée, mais à 15 % au minimum. Si le bilan global, qui devra être réactualisé au cours des années à venir, rendait cette mesure incontour- nable, le Conseil fédéral proposerait une modification de la loi dans le troisième message concernant la RPT (pour le calendrier, voir ch. 1.6).</w:t>
      </w:r>
    </w:p>
    <w:p>
      <w:r>
        <w:rPr>
          <w:b/>
        </w:rPr>
        <w:t>E. 44</w:t>
      </w:r>
    </w:p>
    <w:p>
      <w:r>
        <w:t>RS 642.11</w:t>
      </w:r>
    </w:p>
    <w:p>
      <w:r>
        <w:rPr>
          <w:b/>
        </w:rPr>
        <w:t>E. 45</w:t>
      </w:r>
    </w:p>
    <w:p>
      <w:r>
        <w:t>RS 613.1</w:t>
      </w:r>
    </w:p>
    <w:p>
      <w:r>
        <w:t>5743 2.6.2.2.2 Modification de la loi A l’art. 196, al. 1, de la loi fédérale du 14 décembre 1990 sur l’impôt fédéral direct, le versement des cantons à la Confédération passe de 70 à 83 % des impôts encais- sés. Par ailleurs, la seconde phrase de l’art. 197, al. 1, est supprimée (dispositions concernant la péréquation financière). La loi apparaît au ch. 10 de l’acte modificateur unique. 2.6.3 Impôt anticipé 2.6.3.1 Contexte Selon l’art. 2 de la loi fédérale du 13 octobre 1965 sur l’impôt anticipé46, la quote- part des cantons au produit net annuel de l’impôt anticipé s’élève à 10 %. L’al. 2 précise ce qui suit au sujet de la répartition entre les cantons: une moitié est répartie proportionnellement au chiffre de la population et l’autre moitié est versée aux cantons dont la capacité financière est inférieure à la moyenne suisse. 2.6.3.1.1 Relation avec les révisions en cours Il n’existe aucun lien avec des révisions législatives en cours. 2.6.3.1.2 Résultats de la consultation La nouvelle réglementation dans le domaine de l’impôt anticipé est incontestée. 2.6.3.2 Nouvelle solution 2.6.3.2.1 Aperçu Pour rendre la péréquation financière au sens strict plus efficace, la RPT prévoit de l’appliquer au moyen d’un ensemble d’instruments distincts (péréquation des res- sources, compensation des charges dues à des facteurs géo-topographiques ou socio- démographiques). Le nouveau système met ainsi fin à l’échelonnement des transferts financiers entre la Confédération et les cantons selon la capacité financière de ces derniers. A l’avenir, la part des cantons au produit de l’impôt anticipé sera répartie uniquement sur la base du chiffre de la population.</w:t>
      </w:r>
    </w:p>
    <w:p>
      <w:r>
        <w:rPr>
          <w:b/>
        </w:rPr>
        <w:t>E. 46</w:t>
      </w:r>
    </w:p>
    <w:p>
      <w:r>
        <w:t>RS 642.21</w:t>
      </w:r>
    </w:p>
    <w:p>
      <w:r>
        <w:t>5744 2.6.3.2.2 Modification de la loi A l’art. 2, al. 2, de la loi fédérale du 13 octobre 1965 sur l’impôt anticipé, la capacité financière est supprimée en tant que critère de répartition de la quote-part cantonale. Par ailleurs, l’art. 2, al. 1, fixe à 10 % la quote-part des cantons, conformément à la pratique actuelle. Cette modification tient compte d’une disposition transitoire qui figure à l’art. 196, ch. 16, Cst.47 et qui doit être abrogée conformément à l’arrêté fédéral du 3 octobre 2003 concernant la RPT. La loi apparaît au ch. 11 de l’acte modificateur unique. 2.7 Travaux publics et transports 2.7.1 Protection contre les crues 2.7.1.1 Contexte 2.7.1.1.1 Solution actuelle Dans les limites des crédits alloués, la Confédération accorde aux cantons à capacité financière moyenne ou faible des indemnités pour les mesures de protection contre les crues, notamment pour: a. la construction d’ouvrages et d’installations de protection – le taux maximal de subventionnement est ici de 45 %; b. l’établissement de cadastres et de cartes des dangers, l’aménagement et l’exploitation de stations de mesures et la mise sur pied de services d’alerte, pour assurer la sécurité des agglomérations et des voies de communication – le taux maximal de subventionnement est ici de 70 % (comme pour les ou- vrages de protection des aires forestières); c. elle accorde aussi des aides financières pour la revitalisation des eaux aux- quelles des ouvrages ont porté atteinte. Le taux maximal de subventionne- ment est de 45 %. Toutes les contributions fédérales sont échelonnées selon la capacité financière des cantons. Les cantons à forte capacité financière n’en reçoivent pas. Des indemnités sont également allouées pour le rétablissement d’ouvrages et d’installations détruits à la suite d’intempéries. Lorsque des mesures extraordinaires de protection contre les crues représentent une charge considérable pour un canton par rapport à sa capacité financière, la Confé- dération peut exceptionnellement lui accorder un montant supplémentaire de 20 % au maximum. Aucune indemnité n’est allouée pour des mesures d’entretien. Il n’est généralement pas alloué d’indemnités et d’aides financières inférieures à 100 000 francs.</w:t>
      </w:r>
    </w:p>
    <w:p>
      <w:r>
        <w:rPr>
          <w:b/>
        </w:rPr>
        <w:t>E. 47</w:t>
      </w:r>
    </w:p>
    <w:p>
      <w:r>
        <w:t>Art. 196, ch. 16, Cst. (Disposition transitoire ad art. 132, Part du produit de l’impôt anti- cipé versée aux cantons): «Jusqu’à la nouvelle réglementation de la péréquation financière entre les cantons, la part du produit de l’impôt anticipé versée aux cantons est de 12 %. Si le taux de l’impôt anticipé dépasse 30 %, la part des cantons est de 10 %.»</w:t>
      </w:r>
    </w:p>
    <w:p>
      <w:r>
        <w:t>5745 2.7.1.1.2 1er message et arrêté fédéral du 3 octobre 2003 La protection contre les crues demeure une tâche commune de la Confédération et des cantons. Les modalités actuelles de la collaboration, qui confèrent la conduite stratégique à la Confédération et la conduite opérationnelle aux cantons, doivent être optimisées. Désormais, la Confédération sera responsable des ouvrages de protection importants et de la gestion des sinistres graves. A cette fin, elle conclura des accords sur les prestations avec les cantons. 2.7.1.1.3 Evolution depuis le 1er message De nouvelles directives intitulées «Protection contre les crues des cours d’eau» ont été publiées à la fin de 2001. La stratégie de la Confédération en matière de pro- tection contre les crues qui y est exposée repose sur les enseignements acquis lors des graves intempéries subies les années précédentes. Les événements de 2002 ont confirmé la pertinence de cette stratégie et de la gestion de ce domaine en tant que tâche commune. L’objectif est d’atteindre un niveau de sécurité comparable dans tout le pays. Une stratégie de ce genre a été adoptée par plusieurs pays limitrophes. 2.7.1.1.4 Délibérations au Parlement Comme ce volet ne nécessite pas de modification constitutionnelle, il n’a fait l’objet d’aucun débat parlementaire. 2.7.1.1.5 Incidences sur les travaux législatifs en cours Néant 2.7.1.1.6 Résultats de la procédure de consultation En principe, la nouvelle réglementation est approuvée. Toutefois, des cantons de montagne craignent que le fait de fixer la priorité des projets en se fondant essentiel- lement sur des critères économiques soit préjudiciable aux régions périphériques. Dans la mesure du possible, les souhaits exprimés seront pris en compte dans la mise en œuvre au niveau de l’ordonnance (cf. ch. 2.7.1.2.3). 2.7.1.2 Nouvelle solution 2.7.1.2.1 Aperçu La Confédération alloue des contributions pour réaliser les objectifs suivants: – la protection de l’espace vital contre les dangers liés aux eaux doit être d’un niveau comparable sur l’ensemble du territoire national;</w:t>
      </w:r>
    </w:p>
    <w:p>
      <w:r>
        <w:t>5746 – des documents de base relatifs aux dangers (cartes indicatives des dangers et cartes des dangers) doivent être disponibles pour l’ensemble du territoire national et être pris en considération dans les plans directeurs et d’affec- tation; – les cours et plans d’eau doivent disposer d’un espace suffisant pour assurer une protection adéquate contre les crues et pour remplir leurs fonctions éco- logiques. D’une manière générale, la conduite stratégique incombe à la Confédération tandis que les cantons assument la conduite opérationnelle ainsi que la mise en œuvre des mesures. Aujourd’hui les cantons à forte capacité financière sont exclus du système de sub- ventionnement fédéral. A l’avenir la péréquation des ressources et la compensation des charges seront réglées différemment et tous les cantons devront être traités sur un pied d’égalité. En principe, les ressources seront allouées sur la base de conven- tions-programmes. Les cantons pourront disposer plus librement des fonds, mais, en contrepartie, ils devront aussi assumer une plus grande responsabilité. Les conventions-programmes régissent les trois domaines d’activités ci-dessous, qui peuvent donner droit à des contributions, et s’appliquent à l’ensemble du territoire cantonal: – offre de base, qui englobe les projets n’impliquant pas un travail particuliè- rement important et la remise en état des ouvrages et installations de pro- tection ainsi que des cours d’eau; – documents de base relatifs aux dangers; – projets de revitalisation n’impliquant pas un travail particulièrement impor- tant. Pour l’offre de base, la longueur du cours d’eau sera l’indicateur principal. L’attribution des ressources aux cantons tiendra encore compte d’autres indicateurs disponibles à l’échelle nationale, afin que les fonds à disposition puissent être employés de la manière la plus ciblée et la plus efficace qui soit. Les indicateurs doivent encore être mis au point notamment pour les programmes de revitalisation n’impliquant pas un travail particulièrement important, les documents de base rela- tifs aux dangers. En l’espèce, il faudra veiller à assurer la coordination avec le domaine des dangers naturels forestiers. L’approche cas par cas reste de mise pour les projets impliquant un travail par- ticulièrement important. Ces derniers sont limités à un périmètre spécifique (p. ex. bassin versant, commune, district, région). Pendant la phase transitoire, la participa- tion de la Confédération continuera d’être fixée par voie de décision, en fonction de l’efficacité des mesures. Mais dès que les conditions permettant de conclure des conventions-programmes seront remplies, le soutien aux projets impliquant un travail particulièrement important prendra aussi cette nouvelle forme. Le finance- ment basé sur des indicateurs de performance (montant forfaitaire par unité de prestation) n’est pas encore possible car on ne dispose pas d’indicateurs objectifs pour le moment. Ces derniers seront toutefois utilisés dès qu’ils seront prêts. Avec la nouvelle solution proposée, seul un tiers des projets, qui absorbent trois quarts des ressources, devront encore être traités individuellement, tandis que les</w:t>
      </w:r>
    </w:p>
    <w:p>
      <w:r>
        <w:t>5747 autres seront soutenus à l’aide de contributions globales dans le cadre de conven- tions-programmes. L’efficacité des mesures doit être analysée à la lumière des principes énoncés dans les directives 2001 sur la protection contre les crues des cours d’eau en tenant compte, entre autres critères, du rapport coût-utilité, des améliorations écologiques et de l’urgence. Si les exigences minimales ne sont pas remplies, les projets ne bénéficient d’aucun soutien financier. Les fonds sont alloués sous la forme de crédits-cadre, d’une durée de quatre ans, votés par le Parlement. Ces crédits-cadre ne couvrent pas les événements exception- nels, qui par définition ne peuvent pas être planifiés. Ceux-ci doivent faire l’objet de crédits distincts, également votés par le Parlement. Les éventuelles ressources sup- plémentaires requises en raison de l’ampleur d’un événement doivent être allouées par le biais d’un crédit supplémentaire ou d’une demande spéciale au Parlement. Plusieurs grands ouvrages de correction des eaux sont au terme de leur durée d’utilisation et doivent être rénovés. L’assainissement de ce type d’ouvrages requiert toutefois une période plus longue que celle prévue pour les crédits-cadre. En l’espèce, on peut citer la 3e correction du Rhône, dont les préparatifs vont actuelle- ment bon train. Ces investissements de nature préventive, qui revêtent une impor- tance majeure pour la Confédération et les cantons, doivent être couverts par un crédit spécifique et être votés séparément par le Parlement. De la sorte, indépen- damment du crédit-cadre ordinaire, le canton peut tabler sur une plus grande sécurité dans la planification d’étapes de projets prioritaires et interdépendantes. Le montant et les modalités de ces contributions sont régis par les mêmes principes que pour les projets isolés. 2.7.1.2.2 Modification de la loi Plusieurs articles de la loi fédérale du 21 juin 1991 sur l’aménagement des cours d’eau48 doivent être modifiés. La loi apparaît au ch. 13 l’acte modificateur unique, et le commentaire à ce propos se trouve au ch. 2.7.1.3. 2.7.1.2.3 Modification de l’ordonnance Dans l’ordonnance, les dispositions d’exécution devront définir les critères d’attri- bution des fonds, l’ampleur de la participation financière de la Confédération et le contenu minimal des conventions-programmes. Elles devront aussi concrétiser la méthode de calcul des forfaits. En outre, un cofinancement cantonal est absolument nécessaire à la réalisation des objectifs figurant dans les conventions-programmes, ce qui correspond du reste à l’idée de base des tâches communes. Depuis février 2004, un groupe de travail composé paritairement de professionnels de l’aménagement des forêts et des cours d’eau ainsi que de représentants des offices fédéraux concernés (OFEG, OFEFP) planche sur l’application concrète du nouveau modèle de subventionnement. Les souhaits exprimés par les cantons de montagne</w:t>
      </w:r>
    </w:p>
    <w:p>
      <w:r>
        <w:rPr>
          <w:b/>
        </w:rPr>
        <w:t>E. 48</w:t>
      </w:r>
    </w:p>
    <w:p>
      <w:r>
        <w:t>RS 721.100</w:t>
      </w:r>
    </w:p>
    <w:p>
      <w:r>
        <w:t>5748 dans le cadre de la consultation ont déjà été enregistrés et seront pris en compte, dans la mesure du possible, dans la mise en œuvre au niveau de l’ordonnance. Des indicateurs disponibles pour toute la Suisse seront notamment mis au point, et l’ordre de priorités proposé pour les projets tiendra compte des aspects du dévelop- pement durable. 2.7.1.2.4 Adaptations à prévoir dans les cantons La législation cantonale doit être compatible avec la législation fédérale afin que la tâche commune puisse être accomplie dans un véritable esprit de partenariat. Les cantons doivent donc harmoniser leur réglementation avec les nouvelles dispo- sitions fédérales. Il est recommandé de dissocier les contributions fédérales des contributions cantonales. Conformément au principe de subsidiarité, la Confédé- ration aplanit les disparités entre cantons et chaque canton veille à faire de même entre les communes. 2.7.1.3 Commentaire des modifications de la loi fédérale sur l’aménagement des cours d’eau Art. 6 Indemnités afférentes aux mesures de protection contre les crues L’al 1, à l’instar de la disposition en vigueur énumère les activités qui doivent être encouragées par la Confédération. S’inspire de cette formulation de la phrase intro- ductive de l’art. 36, al. 1, LFo. L’al. 2, let.a, prévoit le soutien à la remise en état et au remplacement d’ouvrages et d’installations de protection et est ainsi harmonisée avec les dispositions de la législation sur les forêts et sur l’agriculture. Art. 7 Aides financières pour la revitalisation La formulation reprend celle de l’art. 7 an vigueur, mais la mention de la capacité financière des cantons a été supprimée. Une autre modification ne concerne que le texte allemand. Art. 8 Forme des contributions La convention-programme est inscrite dans la loi. Les cantons reçoivent des contri- butions globales pour la réalisation des objectifs convenus dans le cadre d’un pro- gramme (al. 1). Si toutefois des projets impliquent des charges particulièrement importantes, des indemnités et des aides financières peuvent être accordées en l’espèce (al. 2). Les taux de subventionnement maximaux ne figurent plus dans la loi. Les principes régissant la participation fédérale seront fixés de manière détaillée dans l’ordon- nance. Art. 9 Conditions d’allocation des contributions L’al. 1 correspond à l’art. 6, al. 2, en vigueur avec en plus le critère du caractère économique.</w:t>
      </w:r>
    </w:p>
    <w:p>
      <w:r>
        <w:t>5749 L’al. 2 correspond à l’art. 9, al. 5, en vigueur mais charge en plus le Conseil fédéral de définir les critères servant à fixer le montant des contributions dans les disposi- tions d’exécution. Art. 10 Mise à disposition des fonds Les crédits annuels sont remplacés par des crédits-cadre d’une durée de quatre ans. Pour surmonter les catastrophes naturelles, qui par définition ne sont pas planifia- bles, des crédits supplémentaires pourront être mis a disposition au moyen d’arrêtés séparés. Les ressources destinées aux grands projets seront mises à disposition séparément des contributions ordinaires. Dans le cadre de la révision totale de la loi fédérale du 6 octobre 1989 sur les finan- ces de la Confédération (LFC), l’art. 24 réglementera de façon générale dans quels cas les crédits d’engagement doivent être soumis à l’Assemblée fédérale dans un message spécial. Au cas où le Parlement accepterait cette disposition, le présent al. 3 deviendrait caduc. D’où la nécessité de coordonner les travaux législatifs menés dans le domaine de la LFC avec la RPT, en l’occurrence avec la loi fédérale sur l’aménagement des cours d’eau. 2.7.2 Routes nationales 2.7.2.1 Contexte 2.7.2.1.1 Solution actuelle La construction, l’entretien et l’exploitation des routes nationales sont aujourd’hui des tâches communes de la Confédération et des cantons. Les compétences des collectivités – de la conception jusqu’à l’entretien et à l’utilisation, en passant par l’étude de projet et la construction – sont régies par la loi fédérale du 8 mars 1969 sur les routes nationales (LRN)49 et par son ordonnance (ORN)50. Quant à leur financement, il est régi par la loi fédérale du 22 mars 1986 concernant l’utilisation de l’impôt sur les huiles minérales à affectation obligatoire (LUMin)51. La participa- tion de la Confédération au financement des différentes tâches est échelonnée selon les charges que les cantons assument dans le domaine des routes nationales, selon leur capacité financière et selon l’intérêt que ces routes présentent pour eux. La gestion du trafic est étroitement liée à l’exploitation des routes nationales. Aujourd’hui, elle incombe aux cantons. Des compétences sont attribuées à la Confé- dération notamment en cas de graves perturbations du trafic (art. 53a de la loi fédé- rale du 19 décembre 1958 sur la circulation routière52).</w:t>
      </w:r>
    </w:p>
    <w:p>
      <w:r>
        <w:rPr>
          <w:b/>
        </w:rPr>
        <w:t>E. 49</w:t>
      </w:r>
    </w:p>
    <w:p>
      <w:r>
        <w:t>RS 725.11</w:t>
      </w:r>
    </w:p>
    <w:p>
      <w:r>
        <w:rPr>
          <w:b/>
        </w:rPr>
        <w:t>E. 50</w:t>
      </w:r>
    </w:p>
    <w:p>
      <w:r>
        <w:t>% aux frais de formation spéciale dans le domaine scolaire. L’art. 19 LAI définit les prestations individuelles. Les prestations collectives de l’AI pour la formation scolaire spéciale prennent la forme de subventions pour la construction des institu- tions bénéficiaires d’une part (art. 73, al. 1, LAI), pour l’exploitation de celles-ci d’autre part (art. 73, al. 2, let. a, LAI). 2.9.7.1.2 1er message et arrêté fédéral du 3 octobre 2003 Le premier message (14 novembre 2001) concernant la RPT aussi bien que l’arrêté fédéral du 3 octobre 2003 prévoient que le domaine de la formation scolaire spéciale sera désormais de la compétence exclusive des cantons, ce selon le nouvel art. 62, al. 3, Cst. 2.9.7.1.3 Evolution depuis le 1er message La 4e révision de la LAI (LAI et RAI) est entrée en vigueur le 1er janvier 2004. Elle n’a aucune incidence sur les présentes modifications prévues dans le cadre de la RPT.</w:t>
      </w:r>
    </w:p>
    <w:p>
      <w:r>
        <w:t>5825 En ce qui concerne les mesures à prendre dans le domaine de la formation scolaire spéciale, il convient également de se référer à la loi sur l’égalité pour les handicapés (LHand)110 entrée en vigueur le 1er janvier 2004, plus précisément à l’art. 20: 1 Les cantons veillent à ce que les enfants et les adolescents handicapés bénéficient d’un enseignement de base adapté à leurs besoins spécifiques. 2 Ils encouragent l’intégration des enfants et adolescents handicapés dans l’école régu- lière par des formes de scolarisation adéquates pour autant que cela soit possible et serve le bien de l’enfant ou de l’adolescent handicapé. 3 Ils veillent notamment à ce que les enfants et les adolescents qui ont des difficultés de perception ou d’articulation ainsi que leur proche entourage puissent apprendre une technique de communication adaptée à ces difficultés. La LHand oblige les cantons à assurer une formation adaptée aux besoins des en- fants et des adolescents. Selon son art. 20, al. 2, les cantons sont tenus d’encourager une intégration active en milieu scolaire. Il convient de faire deux réserves à cet égard: – par la formule «pour autant que cela soit possible», le Parlement entendait établir le principe de proportionnalité pour les cantons également, – par ailleurs, l’intégration ne correspond pas forcément à l’intérêt bien com- pris de la personne handicapée; il convient d’examiner chaque cas avec la compétence voulue. Il appartient aux cantons de revoir leur système de formation spéciale à la lumière de la LHand, et au besoin de l’adapter. Le processus de scolarisation est de la com- pétence exclusive des cantons. La législation fédérale ne précise pas à quels organes cantonaux il revient de prendre des décisions dans ce domaine. Elle se contente de confier un mandat global aux cantons, compte tenu de leur souveraineté en matière d’instruction publique. Il devrait cependant y avoir dans les cantons suffisamment de pressions politiques pour que l’art. 20 LHand ne reste pas «lettre morte» et produise des effets tangibles. 2.9.7.1.4 Délibérations au Parlement Les Chambres fédérales ont adopté une disposition transitoire (art. 197, ch. 2, Cst.) qui oblige les cantons à prendre en charge les prestations actuelles de l’AI pour les mesures concernant la formation scolaire spéciale (y compris l’éducation pédago- thérapeutique précoce) conformément à l’art. 19 LAI jusqu’à ce qu’ils disposent de leur propre stratégie dûment approuvée en faveur de l’encadrement et de la forma- tion scolaire spéciale, mais au minimum pendant trois ans. 2.9.7.1.5 Relation avec les révisions en cours Le programme d’allégement budgétaire 2003 a globalement réduit l’augmentation des subventions d’exploitation des institutions à partir de 2004. Les modifications prévues dans ce cadre auront des incidences sur tout bilan global basé sur 2005 ou sur une année ultérieure.</w:t>
      </w:r>
    </w:p>
    <w:p>
      <w:r>
        <w:t>110 RS 151.3</w:t>
      </w:r>
    </w:p>
    <w:p>
      <w:r>
        <w:t>5826 2.9.7.1.6 Résultats de la consultation De nombreux milieux consultés soulignent que la Convention intercantonale relative aux institutions sociales (CIIS) doit être remaniée en fonction des besoins de la formation scolaire spéciale. Les associations spécialisées doivent être associées aux travaux. Cette nécessité est incontestable pour les cantons. Il est évident que la convention devra être remaniée sur plusieurs points en vue de la mise en oeuvre de la RPT. Les travaux préparatoires sont en cours. 2.9.7.2 Nouvelle solution 2.9.7.2.1 Aperçu L’AI se retire de la formation scolaire spéciale, dont les cantons assumeront désor- mais l’entière responsabilité matérielle et financière. Les établissements de forma- tion spéciale font partie des «institutions d’intégration et de prise en charge des personnes handicapées» pour lesquelles la Confédération peut obliger les cantons à collaborer en vertu de l’art. 48a, al. 1, Cst. La Constitution fonde le droit individuel à la formation scolaire spéciale que doivent assumer les cantons. Ceux-ci financent entièrement cette formation, en ce sens qu’ils prennent à leur charge les prestations individuelles à fournir aux enfants et adolescents handicapés, aussi bien que les prestations collectives aux institutions correspondantes. Les cantons assument ainsi toute la responsabilité allant du niveau préscolaire à la fin de la formation spéciale. La RPT concerne ainsi les mesures prévues à l’art. 19 LAI – qui comprennent aussi bien les prestations individuelles que les subventions de construction et d’exploita- tion octroyées aux institutions offrant une formation spéciale. Elle est sans incidence sur les mesures de formation professionnelle relevant de l’art. 16 LAI. La suppres- sion des subventions de construction et d’exploitation accordées aux institutions offrant des prestations de réadaptation professionnelle est prise en compte dans le calcul des tarifs sous la forme d’intérêts et d’amortissements (cf. ch. 2.9.4.2.1). 2.9.7.2.2 Modification de la loi La cantonalisation du domaine de la formation scolaire spéciale entraîne une adap- tation des art. 8 (principe) et 14 (étendue des mesures), et l’abrogation des art. 19 et 73 (LAI111). La loi apparaît au ch. 22 de l’acte modificateur unique, et le commentaire se trouve au ch. 2.9.7.3.</w:t>
      </w:r>
    </w:p>
    <w:p>
      <w:r>
        <w:t>111 RS 831.20</w:t>
      </w:r>
    </w:p>
    <w:p>
      <w:r>
        <w:t>5827 2.9.7.2.3 Modification d’ordonnances 2.9.7.2.3.1 Règlement sur l’assurance-invalidité Le retrait de l’AI nécessite l’abrogation des art. 8, 8bis, 8ter, 8quater, 9, 9bis, 9ter, 10, 11, 12 et 74ter, let. c, du règlement sur l’assurance-invalidité (RAI)112. Il convient en outre de supprimer les mentions «suivent l’enseignement d’une école spéciale ou» à l’al. 1 de l’art 22, et «dans une école» à l’al. 2 de l’art. 23. Comme il est simulta- nément prévu de supprimer les subventions collectives à la réadaptation profes- sionnelle ainsi qu’aux ateliers et homes (art. 73 LAI), les art. 99, 101, 101, 102, 103, 104bis, 105 et 107 RAI peuvent être purement et simplement abrogés. 2.9.7.2.3.2 Ordonnance du 11 septembre 1972 sur la reconnaissance d’écoles spéciales dans l’assurance-invalidité (ORESp)113 L’ORESp doit être abrogée, du fait que sa base légale disparaît avec la suppression de l’art. 19 LAI. 2.9.7.2.4 Adaptations à prévoir dans les cantons Les législations cantonales en matière d’enseignement spécialisé sont à ce jour étroitement liées à celle de l’AI. Lorsque l’AI se sera retirée de ce domaine, les cantons devront adapter et compléter en temps utile leurs dispositions légales. Les instruments de collaboration intercantonale existants – concordat sur la coordi- nation scolaire de 1970, convention intercantonale relative aux institutions sociales (CIIS, pas encore ratifiée) – ne suffisent pas à assurer une collaboration officielle avec compensation des charges dans le domaine des écoles spéciales au sens des art. 19 LAI et 8 à 10 RAI, c’est-à-dire y compris, notamment, les mesures pédago- thérapeutiques, l’éducation précoce et la logopédie. Ces instruments doivent être étoffés ou complétés par d’autres. Il convient de relever dans ce contexte que la CDIP a fait connaître récemment son intention (déclaration 2000, lignes directives 2001, décision du comité en janvier 2004) de renforcer les efforts de coordination, d’élargir le concordat, de conclure de nouveaux concordats et des ententes adminis- tratives, d’assurer la qualité et l’égalité des chances ainsi que la cohérence dans le système éducatif. Par ailleurs, les institutions d’enseignement spécialisé à l’intention des enfants et des adolescents handicapés font partie des domaines pour lesquels la Confédération peut requérir la collaboration des cantons en vertu de l’art. 48a, al. 1, Cst. (cf. 1er message RPT, art. 12, al. 1, projet LPF). Les écoles spéciales comptent en effet parmi les «institutions d’intégration et de prise en charge des personnes handicapées» (let. i). L’instauration de la RPT conduira les cantons à procéder aux adaptations suivantes: – élaboration et adoption de stratégies cantonales en faveur de la formation scolaire spéciale,</w:t>
      </w:r>
    </w:p>
    <w:p>
      <w:r>
        <w:t>112 RS 831.201 113 RO 1972 2585; RS 831.232.41</w:t>
      </w:r>
    </w:p>
    <w:p>
      <w:r>
        <w:t>5828 – adaptation des législations cantonales relatives à la pédagogie spéciale, – ratification des dispositions correspondantes de la CIIS, – création des bases légales nécessaires à la prise en charge des prestations in- dividuelles. Il faudra en outre créer, pour une période de transition d’au moins trois ans, les bases légales de la prise en charge par les cantons des subventions versées jusqu’à présent par l’AI. Comme le développement des écoles spéciales touche également les com- munes dans la plupart des cantons, il s’agira également d’examiner la répartition intracantonale des charges. 2.9.7.3 Commentaire des modifications de la LAI Art. 8 En vertu de l’art. 62, al. 3, Cst., les cantons seront désormais seuls responsables de la formation spéciale des jeunes handicapés. Il convient donc de supprimer la référence à l’art. 19 LAI et le renvoi l’énumération des mesures à subventionner dans le cadre des écoles spéciales. Art. 14 Logopédie et thérapie psychomotrice font partie des mesures pédago-thérapeutiques aujourd’hui financées par l’AI en vertu de l’art. 19 LAI, et ne constituent donc pas des mesures médicales au sens des art. 12 et 13 LAI. L’abrogation de l’art. 19 LAI confère la responsabilité de ces mesures aux cantons, lesquels seront indemnisés par un forfait d’environ 100 millions de francs dans le cadre du bilan global. Mais comme la LAMal reconnaît maintenant que la logopédie fait partie, moyennant certaines conditions, des prestations obligatoires, et qu’elle tend à faire de même pour la thérapie psychomotrice, il se pourrait que ces mesures soient désignées comme mesures médicales dans le cadre de l’AI; elles resteraient dans ce cas finan- cées par la Confédération ou l’assurance-invalidité. L’adjonction faite à l’actuelle let. a doit assurer une application conséquente de la RPT et le maintien de la respon- sabilité des cantons en ce qui concerne ces mesures. Art. 19 Le nouvel art. 62, al. 3, Cst. confère aux seuls cantons la responsabilité de pourvoir à la formation spéciale des jeunes handicapés, ce qui conduit à abroger la présente disposition. Art. 73 L’art. 112b, al. 2, Cst. confère désormais aux seuls cantons l’encouragement de l’intégration des invalides par des contributions à la construction et à l’exploitation d’institutions destinées à leur procurer un logement et un travail. En même temps, l’art. 62, al. 3, Cst. confère aux seuls cantons la responsabilité de pourvoir à la formation spéciale des jeunes handicapés. Les prestations collectives actuelles (subventions pour la construction et les équipements, subventions aux frais d’ex-</w:t>
      </w:r>
    </w:p>
    <w:p>
      <w:r>
        <w:t>5829 ploitation) destinées aux établissements de réadaptation professionnelle seront désormais intégrées dans les tarifs applicables aux mesures individuelles de forma- tion prévues aux art. 16 et 17 LAI. La responsabilité actuelle de l’AI en matière de prestations collectives est ainsi transférée aux institutions d’aide aux invalides et de formation spéciale. L’art. 73 LAI peut donc être purement et simplement abrogé. Art. 75 et 75bis L’abrogation de l’art. 73 entraîne l’élimination des renvois à cet article. Disposition transitoire Les dispositions de l’art. 104bis RAI sont reprises. 2.9.8 Prestations complémentaires 2.9.8.1 Contexte 2.9.8.1.1 Solution actuelle L’art. 112 Cst. prescrit que les rentes de l’assurance-vieillesse, survivants et invalidi- té doivent couvrir les besoins vitaux de manière appropriée. Comme cela n’est pas le cas aujourd’hui, la Confédération subventionne, en vertu de l’art. 196, ch. 10, Cst., les prestations complémentaires (PC) que les cantons versent aux bénéficiaires pour couvrir leurs besoins vitaux. Outre le fait de pourvoir au minimum vital, ces presta- tions complémentaires ont de plus en plus la fonction d’une assurance de soins. 2.9.8.1.2 1er message et arrêté fédéral du 3 octobre 2003 Le 1er message (14 novembre 2001) concernant la RPT aussi bien que l’arrêté fédé- ral du 3 octobre 2003 prévoient un désenchevêtrement partiel du domaine des pres- tations complémentaires. Celles-ci seront transférées des dispositions transitoires de la Constitution dans le droit constitutionnel ordinaire, au nouvel art. 112a Cst. 2.9.8.1.3 Evolution depuis le 1er message L’accord avec l’UE sur la libre circulation des personnes ainsi que l’Accord avec l’AELE (LF du 8 octobre 1999 sur l’accord entre la Confédération suisse et la Communauté européenne et ses Etats membres sur la libre circulation des person- nes114; LF du 14 décembre 2001 amendant la convention instituant l’AELE115) sont entrés en vigueur le 1er juin 2002. Ils s’appliquent aux prestations à verser aux ressortissants d’un pays de l’UE ou de l’AELE, qui exercent ou ont exercé une activité rémunérée salariée ou indépendante en Suisse ou dans un pays de l’UE ou de l’AELE, et qui sont ou ont été assujetties à la législation suisse. En vertu du principe de l’égalité de traitement, ces accords s’appliquent au délai de carence dans</w:t>
      </w:r>
    </w:p>
    <w:p>
      <w:r>
        <w:t>114 RO 2002 701 722, FF 1999 6319 115 RO 2002 685 700, FF 2001 4729</w:t>
      </w:r>
    </w:p>
    <w:p>
      <w:r>
        <w:t>5830 le domaine des prestations complémentaires. Ce délai est supprimé comme pour les citoyens suisses. Mais les prestations complémentaires continuent de n’être versées qu’en Suisse. La loi fédérale du 6 octobre 2000 sur la partie générale du droit des assurances sociales (LPGA, RS 830.1) est entrée en vigueur le 1er janvier 2003. Elle contient une quantité de modifications, touchant notamment l’organisation judiciaire (procé- dure d’opposition), l’octroi d’intérêts moratoires en cas de prestations versées tardi- vement, et l’obligation de renseigner et de conseiller. Il convient enfin de mentionner la 4e révision de la loi fédérale sur l’assurance- invalidité116, entrée en vigueur le 1er janvier 2004. Un point important dans le domaine des prestations complémentaires est l’augmentation à 90 000 francs au plus par année des sommes versées à titre de remboursement des frais de maladie et d’invalidité aux personnes qui ne vivent pas dans un home et qui ont droit à une allocation pour impotent. 2.9.8.1.4 Délibérations au Parlement Les Chambres fédérales n’ont pas remis en question le désenchevêtrement partiel des prestations complémentaires. 2.9.8.1.5 Relation avec les révisions en cours La procédure de consultation concernant les prestations complémentaires pour les familles a eu lieu en été 2004. Le message du 16 février 2005 relatif à la loi fédérale sur le nouveau régime de financement des soins (FF 2005 1911) prévoit de suppri- mer le plafond des prestations complémentaires pour les pensionnaires de homes. Cette modification n’entrera cependant en vigueur avec la RPT. Le message relatif à la 5e révision de la LAI a été adopté par le Conseil fédéral le 22 juin 2005. Il prévoit la suppression du droit aux prestations complémentaires pour les personnes invalides qui reçoivent une indemnité journalière depuis plus de six mois. 2.9.8.1.6 Résultats de la consultation Le texte est approuvé sans réserve par le PRD, le PDC et economiesuisse. Il reçoit également le soutien de la majorité des cantons, du PSS, du groupe d’intérêts Péré- quation financière sociale et de Pro Senectute. L’UDC est la seule à rejeter le projet. Le résultat de la consultation est donc clair. Le désenchevêtrement partiel souhaité entre la Confédération et les cantons (couverture des besoins vitaux: 5/8 Confédéra- tion et 3/8 cantons; remboursement des frais de maladie et d’invalidité: 100 % can- tons) est approuvé à une large majorité. Le Conseil fédéral souhaite maintenir la marge de manœuvre minimale laissée aux cantons dans le projet mis en consultation.</w:t>
      </w:r>
    </w:p>
    <w:p>
      <w:r>
        <w:t>116 FF 2001 3045 ss.</w:t>
      </w:r>
    </w:p>
    <w:p>
      <w:r>
        <w:t>5831 2.9.8.2 Nouvelle solution 2.9.8.2.1 Aperçu Les ayants droit reçoivent des prestations complémentaires destinées à couvrir leurs besoins vitaux. La couverture de ces besoins incombe pour 5/8 à la Confédération et pour 3/8 aux cantons. En revanche, les prestations complémentaires destinées à couvrir les frais de séjour dans un home ainsi que les frais de maladie et d’infirmité doivent être entièrement assumés par les cantons. Ceux-ci ne sont cependant tenus d’y pourvoir à eux seuls pour les pensionnaires d’un home que dans la mesure où le montant usuel des besoins vitaux est dépassé en raison des frais de séjour dans le home. 2.9.8.2.2 Modification de la loi Le désenchevêtrement des tâches entre la Confédération et les cantons et la trans- formation de la loi sur les subventions en une loi sur les prestations requièrent une refonte complète de la loi fédérale du 19 mars 1965 sur les prestations complémen- taires à l’assurance-vieillesse, survivants et invalidité (LPC)117. Le projet accorde aux cantons une marge de manœuvre minime concernant les tarifs relatifs à la pres- tation complémentaire annuelle (qui relève de la Confédération), du fait que le calcul des prestations complémentaires pour les pensionnaires de homes est basé sur le même principe que pour les personnes vivant à domicile – bien que le versement des PC reste l’affaire des cantons. Il convient de souligner que le nouveau modèle de PC annuelles ne fixe pas de plafond à ces prestations. Actuellement ce plafond n’a guère de sens pour les personnes qui ne vivent pas dans un home, du fait qu’il est très rarement atteint (cas d’invalidité dans des familles nombreuses). L’abandon du plafond évite par ailleurs tout mélange avec l’aide sociale. Les choses se présentent un peu autrement pour les pensionnaires de homes. La contribution financière de la Confédération se limite au montant destiné à couvrir les besoins vitaux. Si ce montant est dépassé, les PC annuelles sont entièrement à la charge des cantons. Ceux-ci fixent eux-mêmes les taxes prélevées par les homes et exercent ainsi une influence sur la part des PC qu’ils assument. La LPC n’offre cependant de marge de manœuvre que pour le montant des dépenses personnelles et la prise en compte de la fortune (imputation de la fortune) pour les pensionnaires de homes. D’autres dispositions ne sont admissibles dans le domaine des PC annuelles que dans la mesure où elles sont nécessaires à l’application de la loi. Même pour les pensionnaires, il n’est donc pas utile de fixer un plafond pour les PC annuelles. Il en va autrement pour les frais de maladie et d’invalidité, lesquels sont entièrement pris en charge par les cantons. Il appartient donc aux cantons de déterminer les frais à rembourser aux bénéficiaires de PC. En vertu des art. 10, al. 3, et 13, al. 2, projet LPC, les dépenses financées conjointe- ment par la Confédération et les cantons comprennent – outre les montants destinés à couvrir les besoins vitaux et les dépenses de loyer – les frais d’obtention du reve- nu, les frais d’entretien des bâtiments, les cotisations aux assurances sociales et les pensions alimentaires prévues par le droit de la famille. La prise en compte de ces</w:t>
      </w:r>
    </w:p>
    <w:p>
      <w:r>
        <w:t>117 RS 831.30</w:t>
      </w:r>
    </w:p>
    <w:p>
      <w:r>
        <w:t>5832 frais se justifie par l’accroissement correspondant des recettes (p. ex. les dépenses destinées à maintenir la fortune sont compensées par l’imputation de celle-ci). Les éventuelles surcharges financières imputables notamment à la Confédération seront prises en considération dans le bilan global. Afin d’assurer un régime de remboursement uniforme à l’échelle nationale, la loi établit un catalogue de prestations (art. 14, al. 1, projet de LPC) et fixe un délai pour demander le remboursement des frais de maladie et d’invalidité (art. 15 projet LPC). Dans le cadre de la 4e révision de la LAI, les frais de maladie et d’invalidité des bénéficiaires d’une allocation pour impotent vivant à domicile ont été augmentés à 90 000 francs. Cette décision ayant été prise dans la perspective de la répartition future des tâches (compétence financière des cantons), il serait absurde de l’annuler ou de la restreindre. La solution proposée tient compte de la souveraineté cantonale dans ce domaine sans entraîner une dégradation de la situation des personnes assu- rées. Les cantons doivent pouvoir fixer les plafonds pour le remboursement annuel des frais de maladie et d’invalidité, à condition que ces plafonds ne soient pas infé- rieurs aux montants maximaux actuels. La loi apparaît à l’annexe 3 de l’acte modificateur unique, et le commentaire se trouve au ch. 2.9.8.3. 2.9.8.2.3 Modifications d’ordonnances Les dispositions suivantes de l’ordonnance du 15 janvier 1971 sur les prestations complémentaires à l’assurance-vieillesse, suvivants et invalidié (OPC-AVS/AI)118 doivent être adaptées ou abrogées: art. 1d, 19, 19a, 21, 26a, 26b, 28, 32 à 37, 39, 40, 41, 54a, 55, 57 et 58. Il convient par ailleurs de compléter dans cette ordonnance par une disposition relative à la compétence concernant les personnes vivant dans un home (art. 21, al. 2, projet LPC) et à la définition du home (art. 9, al. 6, let. h, projet LPC). L’ordonnance du 29 décembre 1997 relative au remboursement des frais de maladie et des frais résultant de l’invalidité en matière de PC (OMPC)119 doit être abrogée. Les frais de maladie et d’invalidité seront couverts par les cantons exclusivement. Les dispositions éventuellement nécessaires au niveau fédéral seront inscrites dans la loi, les réglementations détaillées relevant uniquement des cantons. L’OMPC est donc caduque. 2.9.8.2.4 Adaptations à prévoir dans les cantons En ce qui concerne la prestation complémentaire annuelle, il s’agira surtout de régler l’application et de fixer les dépenses reconnues et le montant des dépenses person- nelles des pensionnaires de homes. Les cantons auront des compétences plus éten- dues pour les frais de maladie et d’invalidité du fait que la LPC servira tout au plus de loi-cadre dans ce domaine.</w:t>
      </w:r>
    </w:p>
    <w:p>
      <w:r>
        <w:t>118 RS 831.301 119 RS 831.301.1</w:t>
      </w:r>
    </w:p>
    <w:p>
      <w:r>
        <w:t>5833 2.9.8.3 Commentaire des modifications de la LPC La modification de la LPC est une révision totale. Le texte de loi, qui remontait à 1965, a été reformulé d’une manière plus intelligible et retouché sur le plan de la technique législative. Les commentaires ci-après expliquent tous les matériels par rapport à la version actuelle. Les dispositions faisant l’objet d’adaptations formelles ne sont présentées dans le détail que si pour des raisons de technique législative, la structure des articles a considérablement changé. Quant aux modifications adoptées en rapport avec la 4e révision de la LAI, entrée en vigueur le 1er janvier 2004, elles ne sont pas com- mentées ici. Les chiffres mentionnés (notamment aux art. 10, 11 et 14) correspondent aux valeurs retenues en 2005. Préambule Le préambule est adapté aux dispositions constitutionnelles modifiées. Art. 1 Applicabilité de la LPGA Article conforme sur le plan matériel à l’ancien art. 1. Art. 2 Principe Contrairement à la législation actuelle, l’al. 1 instaure une responsabilité commune de la Confédération et des cantons en matière de prestations complémentaires (PC). Mais les PC ne doivent pas changer de caractère; elles servent à couvrir les besoins vitaux. Elles doivent donc permettre d’éviter dans la mesure du possible recours à l’aide sociale. Les PC constituent un système uniforme et cohérent que la Confédé- ration et les cantons financent ensemble. L’ancien régime constitutionnel laissait les cantons libres d’allouer ou non des prestations complémentaires: s’ils le faisaient, ils recevaient les subventions fédérales prévues. Ils y sont désormais astreints. La nouvelle réglementation n’amène cependant aucun changement pratique, tous les cantons allouant déjà des prestations complémentaires selon la loi fédérale. Le droit en vigueur (art. 2) ne mentionne que le cas principal (bénéficiaires de rentes AVS ou AI). Mais il existe aussi des PC pour les personnes qui ne reçoivent qu’une indemni- té journalière de l’AI ou une rente d’impotent de l’AI. En outre, depuis la 10e révi- sion de l’AVS, il arrive également que des personnes ne reçoivent aucune rente en raison du non-respect de la durée minimale de cotisation mais bénéficient toutefois d’une PC. Il n’est pas possible de décrire simplement tous les cas. L’al. 1 a donc été complété par un renvoi aux art. 4 à 6. L’al. 2 prévoit que les cantons peuvent allouer des prestations allant au-delà de celles prévues par la loi. Les cantons doivent en effet pouvoir continuer à faire usage de cette possibilité. Art. 3 Composantes des prestations complémentaires Cette disposition n’a subi que de légers changements. La nouvelle répartition des tâches, déterminante pour les responsabilités financières et les compétences en</w:t>
      </w:r>
    </w:p>
    <w:p>
      <w:r>
        <w:t>5834 matière de réglementation lui donne beaucoup plus de poids. La Confédération prendra désormais en charge les besoins vitaux, tandis que les cantons, outre une contribution à la couverture de ces besoins, prendront entièrement à leur charge les frais de maladie et d’invalidité. L’al. 1, let. a, ne mentionne plus le versement mensuel de la prestation complémen- taire annuelle, étant donné que l’art. 19, al. 1, LPGA le prévoit déjà. Art. 4 Conditions générales Cet article regroupe les diverses conditions d’octroi valables pour les citoyens suis- ses, dispersées dans la loi en vigueur. Elles apparaissent actuellement aux art. 2, al. 1, ainsi que 2a à 2d. Le présent article ne mentionne plus la nationalité. La réglementation applicable aux étrangers s’en trouve simplifiée, vu qu’il devient superflu de répéter à l’art. 5 la condition du domicile et de la résidence habituelle en Suisse. L’al. 1 ne mentionne plus la condition de nature économique de l’excédent de dé- penses reconnues. Cette condition découle en effet de l’art. 9, al. 1. Les let. a et b indiquent les prestations de base de l’AVS auxquelles la prestation complémentaire s’ajoute à titre accessoire, et les let. c et d font de même pour l’AI. La let. a reprend la règle énoncée aux art. 2a, let. a et 2b, let. a. Quant à la let. b, elle reprend au ch. 1 la règle de l’art. 2a, let. b, et au ch. 2 celle de l’art. 2b, let. b. La subdivision en deux chiffres découle de l’art. 5, al. 3. La let. c correspond aux dispo- sitions actuelles de l’art. 2c, let. a, c et d. A la différence du droit actuel, l’obligation d’être âgé d’au moins 18 ans pour avoir droit à une allocation pour impotent de l’AI fait l’objet d’un article séparé (voir commentaire de l’art. 6). La let. d reprend enfin le contenu de l’art. 2c, let. b. Elle répare également une erreur. La clause d’assurance avait été biffée lors de la révision de l’assurance facultative, sans que l’art. 2c, let. b, soit adapté. La modification de l’art. 2 nécessite l’introduction des abréviations «AVS» et «AI» dans le présent article. L’al. 2 reprend le contenu de l’art. 2d en vigueur: cet article fait l’objet d’un renvoi à l’art. 2, al. 1, en vertu duquel les personnes concernées doivent avoir leur domicile et leur résidence habituelle en Suisse. A défaut d’un renvoi dans ce genre dans l’al. 1 du présent article, l’al. 2 doit mentionner cette condition. Art. 5 Conditions supplémentaires pour les étrangers Cet article énumère les diverses conditions d’octroi pour les personnes de nationalité étrangère, pour les réfugiés et les apatrides, conditions dispersées dans la loi en vigueur. Il reprend la teneur des articles suivants: art. 2, al. 2, et 2a à 2d. La nouvelle formulation n’apporte aucun changement sur le plan matériel. Le commentaire de l’art. 4 s’applique par analogie. La 10e révision de l’AVS a entraîné l’abolition des rentes extraordinaires soumises aux limites de revenu, qui ont été transférées dans les prestations complémentaires. Les étrangers n’ayant pas le statut de réfugiés et n’étant pas non plus soumis à une convention de sécurité sociale qui donnait un droit à des rentes extraordinaires n’avaient pas droit aux rentes soumises aux limites du revenu, à moins d’avoir</w:t>
      </w:r>
    </w:p>
    <w:p>
      <w:r>
        <w:t>5835 accompli en vigueur la durée minimale de cotisation. Ce point réglé à l’art. 2, al. 2, let. a, LPC en vigueur est repris à l’al. 4 du présent article. Art. 6 Age minimum Cette disposition a un but de clarification. Dans le droit en vigueur, son contenu doit être inféré de l’art. 2, al. 1, en relation avec l’art. 2c, let. c, pour les ressortissants suisses, et de l’expression «au même titre que pour les ressortissants suisses» pour les étrangers. Le présent art. 6 clarifie d’autres points obscurs de l’ancienne formula- tion de l’art. 2, al. 2, let. a à c. Art. 7 Exclusion de toute restriction cantonale Cet article reprend l’actuel art. 2, al. 3, 1er phrase. La 2e phrase est désormais super- flue, étant donné que le droit aux prestations découle des art. 4 à 6. Comme signalé à l’art. 2, les cantons sont désormais tenus de verser des prestations complémentaires. Art. 8 Refus d’octroi de prestations complémentaires Cet article reprend la teneur de l’art. 2, al. 4 en vigueur. Art. 9 Calcul et montant de la prestation complémentaire annuelle Les limites supérieures de la prestation complémentaire annuelle, fixées à l’art. 3a, al. 2 et 3, de la loi en vigueur, seront supprimées. Cela évite tout mélange des presta- tions complémentaires annuelles allouées aux personnes qui ne vivent pas dans un home avec l’aide sociale. Concrètement, ce plafond applicable aux personnes qui ne résident pas dans un home ou un hôpital est peu utile: il n’a été dépassé que dans 60 cas en 2002, pour un montant total de quelque 400 000 francs. Comme la limite supérieure n’est franchie que dans le cas de familles nombreuses, il y a lieu de supposer que ce cas de figure ne se produira pas plus souvent à l’avenir. Pour les pensionnaires de homes, la part de la Confédération est limitée d’emblée (art. 13, al. 2). Il appartient aux cantons de décider si le financement du séjour dans un home doit prendre la forme d’une aide individuelle ou celle de subsides alloués aux institutions. La fixation d’une limite supérieure aux PC n’a pas de raison d’être dans ce contexte. L’al. 3 reprend l’art. 3a, al. 5 en vigueur, en le précisant. Ainsi, les dépenses recon- nues sont en règle générale elles aussi prises en compte à raison de la moitié. Ce principe à l’art. 1c, al. 1, 2e phrase de l’OPC-AVS/AI en vigueur est désormais inscrit dans la loi. Le Conseil fédéral a la compétence de régler les exceptions, comme aujourd’hui. Al. 5, let. h: La notion de home doit être définie de manière uniforme. C’est essentiel lorsque le bénéficiaire de PC se domicilie dans un autre canton. La coordination avec l’assurance-invalidité est également importante. Lorsqu’une institution est réputée home selon la LIPPI, elle doit aussi l’être selon la LPC. Art. 10 Dépenses reconnues Cette disposition règle les dépenses reconnues, qui sont réglées aux art. 3b et 5 le la loi en vigueur. Elle limite fortement la marge de manœuvre réglementaire des can-</w:t>
      </w:r>
    </w:p>
    <w:p>
      <w:r>
        <w:t>5836 tons en matière de réglementations spéciales dans ce domaine. La prestation com- plémentaire se calcule de façon uniforme pour les personnes vivant chez elles, toute particularité cantonale est exlue. Les cantons continuent cependant d’exercer une influence sur le montant des prestations complémentaires allouées aux pensionnaires des homes, en fixant comme aujourd’hui les taxes des homes et le montant reconnu des dépenses personnelles, éléments déterminants pour le calcul des PC. En vertu de l’art. 7, al. 1, LIPPI, le financement d’un séjour dans une institution reconnue doit être réglé de telle manière qu’aucune personne invalide ne doive recourir à l’aide sociale en raison de ce séjour. La parenthèse à l’al. 2 mentionne «l’hôpital» pour faciliter la compréhension des art. 11, al. 1, let. c, 13, al. 2, et 14, al. 3 et 4. Il est donc clair que les pensionnaires des homes ne sont pas les seuls concernés. Comme, par définition, l’hôpital n’est pas un lieu d’habitation, le terme «vivant» est mentionné dans la parenthèse. Par souci d’uniformité, il est également utilisé dans la parenthèse à l’al. 1. L’al. 3 doit être adapté à la nouvelle formulation. Art. 11 Revenus déterminants Al. 2: les revenus déterminants se calculent en principe de la même manière pour les pensionnaires des homes que pour les personnes vivant chez elles. Les cantons ne peuvent agir que sur le montant de la fortune prise en compte comme revenu. La plupart ont fait usage de cette possibilité qui existe déjà pour les bénéficiaires de rentes de vieillesse des homes et des hôpitaux, en portant le proportion à un cin- quième. Les cantons peuvent désormais agir sur le montant de la fortune prise en compte comme revenu également pour les pensionnaires de homes bénéficiant d’une rente AI, car la compétence réglementaire pour les coûts des homes et des soins est de leur ressort. Al. 3, let. d, et 4: les allocations pour impotent de l’assurance-accidents et de l’assurance militaire ne doivent pas être prises en compte dans les revenus déter- minants, au même titre que celles de l’AVS et de l’AI. Il n’y a aucune raison de les traiter différemment. Art. 12 Naissance et extinction du droit à des prestations complémentaires annuelles Cette disposition n’est pas nouvelle: elle figure à l’art. 21 OPC-AVS/AI en vigueur. Etant donné son importance, il convient de l’inscrire dans la loi, à l’exception de l’al. 4. En effet, cette disposition qui prévoit qu’une seule prestation complémentaire est due pour un même mois est une simple règle de coordination pour éviter tout double paiement lorsqu’un bénéficiaire change de canton. Or la coordination peut très bien se faire à l’échelon réglementaire. Al. 2: cette disposition se trouve actuellement dans les instructions de l’Office fédé- ral des assurances sociales (ch. 4021a des directives concernant les prestations complémentaires, DPC). Elle est importante pour les personnes concernées car les personnes âgées qui entrent dans un home sont souvent prises en charge par leurs proches. Or l’admission dans un home représente une charge importante, car il faut aussi résilier le contrat de bail et liquider l’habitation. Si la personne âgée vivait sans prestations complémentaires, ses proches ne penseront pas, à ce stade, à faire les démarches nécessaires pour en bénéficier. La LPC ne faisant pas de différence entre</w:t>
      </w:r>
    </w:p>
    <w:p>
      <w:r>
        <w:t>5837 les personnes qui vivent en permanence ou pour une longue période dans un home et celles qui vivent en permanence ou pour une longue période dans un hôpital, la disposition des DPC est étendue aux hôpitaux. L’al. 4 reprend en partie le teneur de l’actuel art. 3a, al. 7, let. f, LPC, en précisant à quoi le Conseil fédéral peut déroger. Art. 13 Financement Comme la couverture des besoins vitaux est une tâche essentiellement fédérale, les prestations complémentaires annuelles sont financées par la Confédération à hauteur de 5/8 et par les cantons à hauteur de 3/8 (al. 1). Le financement des prestations complémentaires annuelles destinées aux personnes vivant dans un home fait l’objet d’une disposition spéciale (al. 2). Les prestations elles-mêmes seront calculées selon les mêmes principes que pour les personnes vivant à domicile, mais la répartition des charges entre la Confédération et les can- tons est réglée de manière particulière: la règle des 5/8 et 3/8 s’applique à un mon- tant déterminé (besoins journaliers de base) comme pour les personnes vivant à domicile. Tout ce qui dépasse ce montant est à la charge exclusive des cantons. Le montant limite résulte de l’addition du montant destiné à la couverture des be- soins vitaux selon l’art. 10, al. 1, let. a, ch. 1 (actuellement 17 640 francs) et du loyer maximum reconnu selon l’art. 10, al. 1, let. b, ch. 1 (actuellement 13 200 francs). Les montants déterminants sont ceux qui s’appliquent aux personnes seules, les pensionnaires de homes étant considérés comme telles (quel que soit leur état civil) pour le calcul de la prestation complémentaire annuelle. Les besoins journaliers de base se chiffrent actuellement à 84 francs environ. Si une personne vivant dans un home ne parvient à couvrir ces besoins qu’à l’aide de prestations complémentaires annuelles bien qu’elle ait un revenu, la Confédération (5/8) et les cantons (3/8) y pourvoient ensemble. Mis à part le montant de la fortune pris en compte comme revenu, seuls sont pris en considération les dépenses (au sens de l’art. 10) et les revenus (au sens de l’art. 11) qui ne découlent pas du séjour dans un home. L’ensemble des dépenses (taxe journalière et montant pour les dépenses personnel- les) ou les revenus (surtout allocations pour impotent ou prestations de l’assurance- maladie pour les coûts des homes) liés au séjour dans un home sont en revanche imputés aux cantons. Les deux exemples suivants (sans coordination avec les réductions de primes) illus- trent simplement la répartition entre la Confédération et les cantons:</w:t>
      </w:r>
    </w:p>
    <w:p>
      <w:r>
        <w:t>5838 Exemple 1: personne à domicile</w:t>
      </w:r>
    </w:p>
    <w:p>
      <w:r>
        <w:t>Francs Total Dépenses reconnues</w:t>
      </w:r>
    </w:p>
    <w:p>
      <w:r>
        <w:t>Besoins vitaux 17 640</w:t>
      </w:r>
    </w:p>
    <w:p>
      <w:r>
        <w:t>Loyer 13 200 33 840 Prime moyenne de la caisse-maladie 3 000</w:t>
      </w:r>
    </w:p>
    <w:p>
      <w:r>
        <w:t>Revenus déterminants</w:t>
      </w:r>
    </w:p>
    <w:p>
      <w:r>
        <w:t>Rente AVS 19 200</w:t>
      </w:r>
    </w:p>
    <w:p>
      <w:r>
        <w:t>Rente du 2e pilier 6 000</w:t>
      </w:r>
    </w:p>
    <w:p>
      <w:r>
        <w:t>Fortune prise en compte (1/10 de 40 000 moins 25 000) 1 500 26 700</w:t>
      </w:r>
    </w:p>
    <w:p>
      <w:r>
        <w:t>Droit à la PC</w:t>
      </w:r>
    </w:p>
    <w:p>
      <w:r>
        <w:t>7 140 dont 5/8 par la Confédération</w:t>
      </w:r>
    </w:p>
    <w:p>
      <w:r>
        <w:t>4 463 et 3/8 par le canton</w:t>
      </w:r>
    </w:p>
    <w:p>
      <w:r>
        <w:t>2 677</w:t>
      </w:r>
    </w:p>
    <w:p>
      <w:r>
        <w:t>Exemple 2: personne vivant dans un home (basé sur l’exemple 1)</w:t>
      </w:r>
    </w:p>
    <w:p>
      <w:r>
        <w:t>Personne assurée Confédération / canton Canton seul</w:t>
      </w:r>
    </w:p>
    <w:p>
      <w:r>
        <w:t>Francs Total Francs Total Francs Dépenses reconnues</w:t>
      </w:r>
    </w:p>
    <w:p>
      <w:r>
        <w:t>Besoins vitaux</w:t>
      </w:r>
    </w:p>
    <w:p>
      <w:r>
        <w:t>17 640</w:t>
      </w:r>
    </w:p>
    <w:p>
      <w:r>
        <w:t>Loyer</w:t>
      </w:r>
    </w:p>
    <w:p>
      <w:r>
        <w:t>13 200</w:t>
      </w:r>
    </w:p>
    <w:p>
      <w:r>
        <w:t>Prime moyenne de la caisse-maladie 3 000 3 000 33 840 Coût déterminant du séjour dans un home (200/jour) 73 000</w:t>
      </w:r>
    </w:p>
    <w:p>
      <w:r>
        <w:t>Dépenses personnelles (300/mois) 3 600 79 600</w:t>
      </w:r>
    </w:p>
    <w:p>
      <w:r>
        <w:t>Revenus déterminants</w:t>
      </w:r>
    </w:p>
    <w:p>
      <w:r>
        <w:t>Rente AVS 19 200 19 200</w:t>
      </w:r>
    </w:p>
    <w:p>
      <w:r>
        <w:t>Rente du 2e pilier 6 000 6 000</w:t>
      </w:r>
    </w:p>
    <w:p>
      <w:r>
        <w:t>Fortune prise en compte (1/5 de 40 000 moins 25 000)</w:t>
      </w:r>
    </w:p>
    <w:p>
      <w:r>
        <w:t>3 000</w:t>
      </w:r>
    </w:p>
    <w:p>
      <w:r>
        <w:t>3 000</w:t>
      </w:r>
    </w:p>
    <w:p>
      <w:r>
        <w:t>28 200</w:t>
      </w:r>
    </w:p>
    <w:p>
      <w:r>
        <w:t>Prestations assurance-maladie 24 000</w:t>
      </w:r>
    </w:p>
    <w:p>
      <w:r>
        <w:t>Allocation de l’AVS pour impotent 12 660 64 860</w:t>
      </w:r>
    </w:p>
    <w:p>
      <w:r>
        <w:t>Droit à la PC</w:t>
      </w:r>
    </w:p>
    <w:p>
      <w:r>
        <w:t>14 740 5 640 9 100 par la Confédération</w:t>
      </w:r>
    </w:p>
    <w:p>
      <w:r>
        <w:t>5/8 3 525 par le canton</w:t>
      </w:r>
    </w:p>
    <w:p>
      <w:r>
        <w:t>3/8 2 115 + 9 100</w:t>
      </w:r>
    </w:p>
    <w:p>
      <w:r>
        <w:t>5839 L’al. 3 précise simplement le mode de financement des subventions fédérales et ne porte donc pas atteinte à la souveraineté cantonale. Il appartient aux cantons de décider comment ils veulent financer leurs subventions. Selon l’al. 4, le Conseil fédéral fixe avec les cantons la procédure à suivre pour la détermination et le versement des prestations complémentaires. Art. 14 Frais de maladie et d’invalidité La LPC définit un catalogue de prestations dont les frais sont remboursables, afin de garantir une pratique uniforme dans toute la Suisse (al. 1). Les cantons peuvent limiter le remboursement aux dépenses résultant de la fourniture économique et adéquate des prestations (al. 2). D’où la compétence reconnue aux cantons de fixer des montants maximaux pour les frais de maladie et d’invalidité qu’ils remboursent en plus de la prestation complémentaire annuelle, pour autant que ces montants ne soient pas inférieurs aux maxima actuels (al. 3). La solution préconisée tient compte de la souveraineté cantonale sans entraîner pour autant une péjoration de la situation des personnes assurées. Suite à la 4e révision de la LAI, les frais de maladie et d’invalidité remboursables aux bénéficiaires d’une allocation pour impotence grave qui vivent à domicile ont passé à 90 000 francs le 1er janvier 2004. Le législateur a pris cette décision dans la perspective de la nouvelle répartition annoncée des tâches (compétence de financement passant aux cantons). L’annulation de cette disposition n’est donc pas à l’ordre du jour, pas plus que des restrictions (al. 4). L’al. 5 reprend le contenu de l’art. 3d, al. 2ter, en vigueur. Quant à l’al. 6, il correspond à l’art. 19a OPC-AVS/AI, en relation avec l’art. 3d, al. 4,3e phrase, LPC. L’al. 7 ne reprend pas l’art. 3d, al. 5, de la LPC actuelle, qui s’est révélé peu judicieux puisqu’il empêche le remboursement direct des coûts élevés de certains fournisseurs de soins tels que les médecins-dentistes. Sans réglementation, cependant, les coûts ne peuvent être remboursés qu’à la personne bénéficiaire de PC (cf. al. 1). Comme le rembourse- ment des frais de maladie et d’invalidité est une prestation en nature (cf. art. 3, al. 2, LPC), les dispositions de la LPGA sur les prestations en espèces ne sont pas appli- cables. Mais la réglementation proposée est nécessaire pour pouvoir, dans certain cas, rembourser les frais directement au fournisseur de soins. En ce qui concerne l’emploi du terme «vivant» et l’extension aux personnes vivant dans un hôpital (al. 3 et 4), voir le commentaire de l’art. 10. Art. 15 Délai de dépôt de la demande de remboursement de frais de maladie et d’invalidité Comme prévu à l’art. 12 pour la prestation complémentaire annuelle, il convient d’inscrire directement dans la LPC le délai de dépôt de la demande de rembourse- ment de frais de maladie et d’invalidité.</w:t>
      </w:r>
    </w:p>
    <w:p>
      <w:r>
        <w:t>5840 Art. 16 Financement Comme l’art. 13 qui règle le financement des PC, le présent article précise que le remboursement des frais de maladie et d’invalidité incombe entièrement aux can- tons. Art. 17 Subventions Cet article reprend l’art. 10 en vigueur. L’al. 1 précise qui alloue les subventions aux institutions d’utilité publique. Art. 18 Affectation Cet article reprend l’art. 11 en vigueur. Art. 19 Adaptation des prestations Cet article reprend pour l’essentiel l’art. 4 en vigueur. Art. 20 Insaisissabilité des prestations Cet article reprend l’art. 12 en vigueur. Art. 21 Organisation et procédure Il appartient toujours aux cantons de fixer les prestations complémentaires, plus précisément au canton de domicile du bénéficiaire de ces prestations. Lorsque celui- ci vit dans un home, il y a souvent des conflits de compétence entre les cantons qui ne s’entendent pas toujours sur la manière de définir le domicile. C’est pourquoi la loi prévoit désormais que le Conseil fédéral peut édicter des règles spéciales en matière de compétence, après consultation des cantons (al. 1). Art. 22 Comptabilité Par rapport au droit en vigueur, la participation de la Confédération aux PC sera nettement accrue. Cette dernière prendra désormais aussi en charge les frais admi- nistratifs. Il est important que le Conseil fédéral puisse édicter les dispositions né- cessaires concernant la comptabilité. La disposition est calquée sur l’art. 67 LAVS in fine. Art. 23 Révision Les dispositions concernant la révision à l’échelon de la loi se trouvent aussi bien dans la LAVS que dans la LAI et la LFA. Les al. 1 à 3 reprennent les art. 33 et 34 OPC en vigueur, à l’exception de l’art. 33, al. 2, OPC. L’al. 4 reprend partiellement l’art. 37, al. 1, OPC. Depuis la 4e révision de l’AI, l’art. 64 LAI prévoit également cette compétence. Les autres dispositions nécessaires figurent dans l’ordonnance. L’art. 33 donne la compétence de les édicter au Conseil fédéral.</w:t>
      </w:r>
    </w:p>
    <w:p>
      <w:r>
        <w:t>5841 Art. 24 Répartition des frais administratifs La Confédération doit assumer également sa part des frais administratifs afférents à la fixation et au versement des prestations complémentaires annuelles. Ici aussi, cette part est de 5/8, les 3/8 restants étant pris en charge par les cantons. Comme il sera parfois compliqué et coûteux de déterminer avec précision le montant des frais effectifs, le Conseil fédéral aura la possibilité d’établir un forfait appliqué pour chaque cas. Art. 25 Responsabilité en cas de dommage Cet article reprend l’art. 6a an vigueur. Art. 26 Traitement de données personnelles et communication de données Cet article reprend l’art. 13 en vigueur. Art. 27 Effet suspensif Cet article reprend la teneur de l’art. 9b en vigueur. Art. 28 Surveillance de la Confédération Le Conseil fédéral continuera de surveiller l’exécution de la LPC dans les cantons, sans se limiter à la couverture des besoins vitaux. Comme la nouvelle LPC contient des dispositions contraignantes sur le montant et l’étendue des frais de maladie et d’invalidité qui sont entièrement à la charge des cantons, la surveillance fédérale portera également sur ce domaine. Une application uniforme du droit ne pourra se faire qu’à ce prix. Art. 29 Approbation des dispositions d’exécution et des principes Les dispositions d’exécution cantonales restent soumises à l’approbation de la Con- fédération. Le désenchevêtrement des tâches n’élimine pas la nécessité de mettre en place des procédures administratives simples et uniformes à l’échelon national. Art. 30 Exclusion du recours contre le tiers responsable Cet article reprend l’art. 15a en vigueur. Art. 31 Dispositions pénales Cet article reprend la teneur de l’art. 16 en vigueur. Les lettres a et b de l’al. 1 précisent les deux éléments constitutifs de l’infraction (indications fausses ou in- complètes). Art. 32 Relation avec le droit européen Cet article reprend l’art. 16a en vigueur. Actuellement non plus, les prestations complémentaires ne sont pas versées à l’étranger. Les prestations complémentaires sont mentionnées dans l’annexe IIa du règlement (CEE) n° 1408/71. La RPT n’entraînera aucun changement.</w:t>
      </w:r>
    </w:p>
    <w:p>
      <w:r>
        <w:t>5842 Art. 33 Exécution Le Conseil fédéral devra édicter des dispositions afin d’assurer une exécution uni- forme. Art. 34 Abrogation du droit en vigueur Comme il s’agit d’une révision totale, la loi en vigueur est abrogée. 2.9.9 Réduction des primes d’assurance-maladie 2.9.9.1 Contexte 2.9.9.1.1 Solution actuelle En vertu des dispositions de la loi fédérale du 18 mars 1994 sur l’assurance-maladie (LAMal)120, cette assurance sociale est alimentée par des primes par tête, par des participations des assurés aux coûts et par des contributions des pouvoirs publics. La Confédération accorde des subsides aux cantons, lesquels octroient des réductions de primes aux assurés vivant dans des conditions économiques modestes. Ces subsides fédéraux sont calculés compte tenu de la population résidente et de la capacité financière du canton considéré, ainsi que du nombre de frontaliers assurés, y com- pris les membres de leur famille. Les cantons sont tenus de compléter les subsides fédéraux dans la proportion de 50 % au minimum. Un canton peut diminuer de 50 % au maximum sa contribution lorsque la réduction des primes des assurés de condi- tion économique modeste est garantie. La contribution de la Confédération au can- ton en question est diminuée dans la même proportion. Il incombe aux cantons de déterminer les bénéficiaires (donc les revenus donnant droit aux subsides), ainsi que la procédure et le mode de paiement. Dans le système actuel, la Confédération assume 2/3 des subsides relatifs aux réductions de primes selon la LAMal. La contribution fédérale est versée aux cantons à raison de 77 % durant l’année en cours et de 23 % l’année suivante. 2.9.9.1.2 1er message et arrêté fédéral du 3 octobre 2003 Le 1er message (14 novembre 2001) concernant la RPT a d’ores et déjà spécifié que la réduction des primes selon la LAMal devra rester une tâche commune de la Confédération et des cantons. Cela ne requiert aucune modification de la Constitu- tion. Dans ce 1er message, il était prévu que la Confédération supporte 25 % des coûts moyens de la santé pour 30 % de la population. Les cantons devraient complé- ter les moyens financiers mis à disposition par la Confédération afin de permettre aux personnes de condition modeste de bénéficier de réduction de primes si la charge que représentent ces primes dépasse les limites supportables, soit 10 % du revenu moyen imposable en Suisse. La formule recherchée doit assurer une utilisa- tion plus transparente et plus ciblée des moyens à disposition. Le régime actuel, en vertu duquel certains cantons accordent des réductions de primes aux trois quarts de leur population, doit être remplacé par une mesure de politique sociale ciblée.</w:t>
      </w:r>
    </w:p>
    <w:p>
      <w:r>
        <w:t>120 RS 832.10</w:t>
      </w:r>
    </w:p>
    <w:p>
      <w:r>
        <w:t>5843 2.9.9.1.3 Evolution depuis le 1er message Le débat parlementaire relatif à la 2e révision partielle de l’assurance-maladie a intégré dans le projet un but social différencié pour la réduction des primes. Cette 2e révision de la LAMal a toutefois échoué devant le Conseil national lors de la votation finale du 17 décembre 2003. Le DFI a ensuite élaboré, au cours du prin- temps 2004, un nouveau projet de LAMal comprenant deux volets législatifs et six messages au total. L’un d’eux (1C) incluait également le but social différencié dans la réduction des primes selon la 2e révision partielle de la LAMal. Le 18 mars 2005, le Parlement a adopté le projet 1C après y avoir apporté de nom- breuses modifications. Ce projet entrera en vigueur le 1er janvier 2006. Il prévoit un délai transitoire d’une année pour laisser aux cantons le temps d’adapter leurs sys- tèmes de réduction des primes. Le texte adopté par le Parlement tient compte de la critique formulée par les cantons concernant l’introduction d’un but social uniforme à l’échelle du pays, et prévoit de le remplacer par un but spécial dans le domaine de la politique familiale: Les primes pour enfants et pour adolescents en formation issus de familles à revenu modeste ou moyen doivent être réduites d’au moins 50 %. Chaque canton devra définir lui- même les catégories de revenus donnant droit à une réduction. Cela signifie que les cantons peuvent déterminer librement les revenus donnant droit à une réduction, aucun objectif chiffré n’ayant été fixé dans la loi. Vu la participation actuelle et future de la Confédération au financement, cette réglementation se justifie, car elle formule pour les cantons des dispositions fédérales leur laissant une grande latitude pour atteindre les objectifs de politique sociale et familiale visés par le législateur. Les contributions fédérales seront augmentées de 100 millions de francs par an en 2006 et 2007 en prévision de ce changement de système. Le système de financement actuel subsiste. La Confédération continuera donc de verser des subsides annuels aux cantons pour financer les réductions de primes. L’art. 66 LAMal en vigueur prévoit que ces subsides sont fixés par un arrêté fédéral simple valable quatre ans, compte tenu de l’évolution des coûts de l’assurance obligatoire des soins et de la situation financière de la Confédération. 2.9.9.1.4 Délibérations au Parlement La mise en œuvre de la répartition des tâches en matière de réduction des primes LAMal ne nécessite aucune modification de la Constitution, de sorte que les Cham- bres fédérales n’ont pas traité ce sujet lors de leurs débats sur le 1er message concer- nant la RPT. 2.9.9.1.5 Résultats de la consultation De nombreux cantons et l’UDC se sont exprimés contre l’introduction d’un but social différencié en ce qui concerne la réduction des primes. Plusieurs propositions portaient sur le calcul des subsides fédéraux, par exemple la prise en compte de l’évolution des primes et la modification effective du nombre de bénéficiaires, ainsi que l’introduction du nombre d’habitants comme base de calcul. Deux cantons</w:t>
      </w:r>
    </w:p>
    <w:p>
      <w:r>
        <w:t>5844 souhaitent que les contributions fédérales soient versées dans leur totalité pendant l’année en cours plutôt que réparties sur deux ans comme c’est le cas actuellement (77 % / 23 %). Cette proposition a été retenu et sera examinée. Enfin, on a demandé qu’une contribution minimale soit prescrite aux cantons pour la réduction des pri- mes, comme c’est déjà le cas actuellement. 2.9.9.2 Nouvelle solution 2.9.9.2.1 Aperçu S’agissant de la réduction des primes, il convient d’harmoniser la révision de la LAMal et le 2e message concernant la RPT: comme le principe du but social diffé- rencié a été abandonné, le modèle prévu dans le 1er message concernant la RPT est maintenu. Par conséquent, dès l’année de l’entrée en vigueur de la RPT, la Confédé- ration versera, pour 30 % de la population, une contribution forfaitaire aux réduc- tions de primes correspondant à un quart des frais des coûts de la santé en matière d’assurance obligatoire des soins. La RPT entraîne des modifications de la LAMal, notamment de l’art. 66. Les alinéas suivants sont abrogés: l’al. 4, qui dispose que le Conseil fédéral fixe, selon leur capacité financière, le complément minimum que les cantons doivent apporter et que l’apport global des cantons correspond, au mini- mum, à la moitié des subsides fédéraux; l’al. 5, selon lequel un canton peut diminuer de 50 % au maximum la contribution à laquelle il est tenu (le subside fédéral alloué à ce canton étant alors réduit dans la même mesure); et l’al. 6, qui prévoit que le Conseil fédéral peut autoriser les cantons à reporter à l’exercice annuel suivant les différences annuelles entre le montant des subsides cantonaux et fédéraux et celui des subventions versées. 2.9.9.2.2 Modification de la loi L’abandon de la capacité financière en tant que critère pour le calcul des subsides et le nouveau modèle de répartition qui en découle conduisent à abroger l’art. 65, al. 2, et à adapter l’art. 66 LaMal. La loi apparaît au ch. 23 de l’acte modificateur unique, et le commentaire se trouve au ch. 2.9.9.3. 2.9.9.2.3 Modification de l’ordonnance L’abandon de la capacité financière en tant que critère pour le calcul des subsides et le nouveau modèle de répartition de ceux-ci conduisent à abroger ou adapter les dispositions suivantes de l’ordonnance du 12 avril 1995sur les subsides fédéraux destinés à la réduction de primes dans l’assurance-maladie (ORPM)121: art. 1, 2, al. 1 et 2, 3, al. 1 à 3, art. 4, al. 1 à 4, 5, 7a, 10, al. 2. Une disposition transitoire s’avère également nécessaire.</w:t>
      </w:r>
    </w:p>
    <w:p>
      <w:r>
        <w:t>121 RS 832.112.4</w:t>
      </w:r>
    </w:p>
    <w:p>
      <w:r>
        <w:t>5845 2.9.9.2.4 Adaptations à prévoir dans les cantons La RPT ne fait que prévoir une nouvelle méthode de calcul des subsides fédéraux alloués aux cantons. Le nouveau mode de répartition ne requiert aucune modifica- tion de lois ou d’ordonnances à l’échelon cantonal. Les cantons devront éventuelle- ment adapter leurs règles en matière de réduction des primes si le nouveau régime des subsides fédéraux entraîne d’importants hiatus financiers. Cela pourrait concer- ner surtout les cantons dans lesquels plus de 50 % de la population bénéficient de réductions de primes en vertu de subsides fédéraux accordés selon le critère actuel de la capacité financière. 2.9.9.3 Commentaire des modifications de la LAMal Art. 65, al. 2 Cet alinéa devra être abrogé en conséquence des modifications apportées à l’art. 66, qui prévoient notamment que la Confédération versera désormais aux cantons, automatiquement et indépendamment de leur propre apport, une somme destinée à réduire les primes de l’assurance-maladie. Il est toutefois évident que les cantons auront l’obligation d’affecter la totalité des subsides fédéraux reçus à la réduction des primes au sens de la LAMal. S’il devait ressortir des décomptes établis ou des contrôles effectués qu’un canton a perçu plus que ce qu’il n’a versé au titre de la réduction des primes, il serait contraint de restituer le montant correspondant, conformément à la loi fédérale du 5 octobre 1990 sur les subventions (LSu)122. Art. 66, al. 2 à 6 La réforme de la péréquation financière entraînera un nouveau mode de répartition des tâches de financement du système de la réduction des primes entre la Confédé- ration et les cantons. Les subsides fédéraux ne seront plus fixés par le biais d’un arrêté fédéral simple valable quatre ans, compte tenu de l’évolution des coûts de l’assurance obligatoire des soins et de la situation financière de la Confédération. Selon l’al. 2, ces subsides correspondront désormais à un quart des coûts bruts de l’assurance sociale des soins pour 30 % des assurés. Le Conseil fédéral réglera par le biais d’une ordonnance les modalités de calcul des subsides fédéraux. La capacité financière des cantons ne jouera plus aucun rôle dans la clé de réparti- tion des subsides fédéraux; seuls la population résidente et le nombre des assurés visés à l’art. 65a, let. a, de la loi seront déterminants. L’al. 3 devra donc être modifié en conséquence. La part de subsides fédéraux revenant à chaque canton selon le nouveau mode de répartition selon l’al. 3 sera automatiquement versée dans son intégralité. Chaque canton devra compléter l’enveloppe fédérale de manière à ce que la réduction indi- viduelle des primes au sens de la LAMal soit garantie. En conséquence, les al. 4, 5 et 6 – qui prévoient ou se fondent sur un rapport strict entre les contributions fédérales allouées et la part prise en charge par chacun des cantons – doivent être abrogés.</w:t>
      </w:r>
    </w:p>
    <w:p>
      <w:r>
        <w:t>122 RS 616.1</w:t>
      </w:r>
    </w:p>
    <w:p>
      <w:r>
        <w:t>5846 2.9.10 Allocations familiales dans l’agriculture 2.9.10.1 Contexte 2.9.10.1.1 Solution actuelle Mode de financement actuel: les employeurs du secteur agricole versent une contri- bution égale à 2 % du salaire assuré en vertu de la LAVS. Les pouvoirs publics assument le reste du financement, la Confédération dans la proportion de 2/3 et les cantons pour 1/3. Les contributions cantonales se calculent – selon l’art. 21, al. 1, de la loi fédérale du 20 juin 1952 sur les allocations familiales dans l’agriculture (LFA)123 – «d’après le montant des allocations familiales payées dans le canton». Les recettes d’un fonds réduisent l’apport des cantons: l’art. 1, let. c, de l’arrêté fédéral du 24 mars 1947 constituant des fonds spéciaux prélevés sur les recettes des fonds centraux de compensation124 instituait un fonds de 50 millions de francs pour la protection de la famille. Depuis l’introduction de la LFA en 1952, les intérêts annuels de ce fonds ont servi à diminuer les contributions cantonales aux coûts que cette loi génère (art. 20 LFA). Le taux d’intérêt minimum fixé par la loi se chiffre à 4 %. Le capital du fonds se monte actuellement à 30 millions de francs, et le taux d’intérêt de 4,375 % produit un rendement annuel de quelque 1,4 million de francs. L’art. 21, al. 1, LFA prescrit que ce montant sera réparti entre les cantons selon «la capacité financière du canton et le nombre des exploitations agricoles situées dans le canton». Le calcul des contributions cantonales est réglé par un arrêté du Conseil fédéral datant de 1954 (RS 836.16). Le potentiel des cantons se détermine en fonc- tion de leur capacité fiscale par habitant d’une part (1er élément de réduction), du nombre d’exploitations agricoles d’autre part (2e élément de réduction). 2.9.10.1.2 1er message et arrêté fédéral du 3 octobre 2003 Le 1er message concernant la RPT ne considère pas les allocations familiales dans l’agriculture comme un domaine de tâches à désenchevêtrer. La RPT signe l’abandon du critère de la capacité financière dans l’octroi de subsides fédéraux. Ce changement concerne toute la législation, même dans les domaines qui ne font pas l’objet d’un désenchevêtrement des tâches entre Confédération et cantons. Comme les contributions cantonales aux allocations familiales dans l’agriculture sont rédui- tes compte tenu du potentiel financier des cantons, des adaptations seront néces- saires; elles conduiront à traiter ce domaine dans le 2e message concernant la RPT. 2.9.10.1.3 Evolution depuis le 1er message Aucun changement important n’est intervenu dans le domaine des allocations fami- liales dans l’agriculture depuis la publication du premier message concernant la RPT.</w:t>
      </w:r>
    </w:p>
    <w:p>
      <w:r>
        <w:t>123 RS 836.1 124 RS 834.2</w:t>
      </w:r>
    </w:p>
    <w:p>
      <w:r>
        <w:t>5847 2.9.10.1.4 Délibérations au Parlement Comme l’abandon de la capacité financière en tant que critère de répartition des subsides fédéraux ne nécessite aucune modification de la Constitution, les Chambres fédérales n’ont pas abordé la question des allocations familiales dans l’agriculture lors de leurs délibérations relatives au 1er message concernant la RPT. 2.9.10.1.5 Relation avec les révisions en cours Dans le domaine des allocations familiales, l’initiative parlementaire Fankhauser et l’initiative populaire «Pour de plus justes allocations pour enfant!» de Travail.Suisse visent à unifier les allocations pour enfants. 2.9.10.1.6 Résultats de la consultation La grande majorité des milieux consultés approuvent la nouvelle réglementation. 2.9.10.2 Nouvelle solution 2.9.10.2.1 Aperçu La réduction des contributions cantonales sera désormais basée sur les dépenses des cantons dans le domaine des allocations familiales dans l’agriculture. 2.9.10.2.2 Modification de la loi L’art. 21, al. 1 et 2 de la loi fédérale sur les allocations familiales dans l’agriculture (LFA)125 doit être modifié en raison du nouveau critère adopté pour la réduction des contributions cantonales. La loi apparaît au ch. 24 de l’acte modificateur unique, le commentaire se trouve au ch. 2.9.10.3. 2.9.10.2.3 Modification d’ordonnances L’arrêté du Conseil fédéral du 21 mai 1954 fixant les contributions des cantons au titre des allocations familiales aux travailleurs agricoles et aux paysans de monta- gne126 peut être abrogé, les modalités du financement pourront figurer dans le règlement du 11 novembre 1952 sur les allocations familiales dans l’agriculture (RFA)127.</w:t>
      </w:r>
    </w:p>
    <w:p>
      <w:r>
        <w:t>125 RS 836.1 126 RS 836.16 127 RS 836.11</w:t>
      </w:r>
    </w:p>
    <w:p>
      <w:r>
        <w:t>5848 2.9.10.2.4 Adaptations à prévoir dans les cantons Aucune adaptation des législations cantonales n’est requise. 2.9.10.3 Commentaire des modifications de la LFA Le nouveau critère de référence pour la réduction des contributions cantonales étant la charge pour les cantons que représentent les allocations familiales dans l’agri- culture, il convient d’adapter en conséquence l’art. 21, al. 1 et 2, LFA. L’art. 20, al. 3, dont la teneur est reprise à l’art. 21, al. 2, LFA, est abrogé. 2.9.11 Assurance-chômage obligatoire 2.9.11.1 Contexte En vertu de l’art. 92, al. 7bis, de la loi du 25 juin 1982 sur l’assurance-chômage (LACI)128, les cantons participent aux coûts du service de l’emploi et des mesures relatives au marché du travail à raison de 0,05 % de la somme des salaires soumis à cotisation. La part à la charge de chaque canton est déterminée selon une clé de répartition tenant compte de la capacité financière et du nombre annuel de jours de chômage contrôlé. 2.9.11.1.1</w:t>
      </w:r>
    </w:p>
    <w:p>
      <w:r>
        <w:t>Résultats de la consultation La grande majorité des milieux consultés approuvent la nouvelle réglementation. Certains cantons (AI, VS, GE, JU, GL, ZG) émettent des craintes quant aux con- séquences financières. Du point de vue du Conseil fédéral, la solution proposée est logique et indispensable dans la perspective de la réforme de la péréquation financière. 2.9.11.2 Nouvelle solution 2.9.11.2.1 Aperçu Le projet de RPT prévoit d’accroître l’efficacité de la péréquation financière au sens strict en dotant celle-ci d’une série d’instruments spécifiques (péréquation des res- sources, compensation des charges dues à des facteurs géo-topographiques d’une part, socio-démographiques d’autre part). Ce nouveau régime mettra fin aux trans- ferts entre la Confédération et les cantons échelonnés en fonction de la capacité financière de ces derniers. Il convient par conséquent d’abandonner également le critère de la capacité financière dans le calcul des participations cantonales aux coûts du service de l’emploi et des mesures relatives au marché du travail.</w:t>
      </w:r>
    </w:p>
    <w:p>
      <w:r>
        <w:t>128 RS 837.0</w:t>
      </w:r>
    </w:p>
    <w:p>
      <w:r>
        <w:t>5849 2.9.11.2.2 Modification de la loi La mention «en tenant compte de la capacité financière» des cantons doit être sup- primée dans l’art. 92, al. 7bis, LACI. La loi apparaît au ch. 25 de l’acte modificateur unique. 2.9.11.2.3 Modification de l’ordonnance La prise en compte de la capacité financière pour la détermination des contributions cantonales dans l’ordonnance du 19 novembre 2003 sur le financement de l’assu- rance-chômage (OFAC)129 doit être supprimée (art. 9, al. 1 et 3). 2.9.12 Amélioration du logement dans les régions de montagne 2.9.12.1 Contexte 2.9.12.1.1 Solution actuelle L’amélioration du logement dans les régions de montagne constitue une mesure de politique régionale assumée conjointement par la Confédération et les cantons. Elle a pour but de freiner l’émigration en plaine de la population montagnarde et de sauvegarder l’occupation décentralisée du territoire par des améliorations de la qualité de la vie. Le travail fourni à l’artisanat local est un effet dérivé de cette mesure. S’appuyant sur la loi fédérale du 20 mars 1970 concernant l’amélioration du logement dans les régions de montagne (RS 844), la Confédération soutient ainsi par des aides financières (contributions aux investissements) la rénovation de logements ou maisons, ou la réalisation de nouvelles constructions remplaçant des logements vétustes. L’aide fédérale présuppose une prestation cantonale et représente, selon la capacité financière du canton, entre 10 et 30 % des frais de rénovation pouvant être pris en considération. Le volume de l’aide allouée est réglé dans le cadre de budgets annuels (crédits d’engagement et crédits de paiement). Les quelque 445 millions de francs dépensés dans ce domaine par la Confédération entre 1970 et 2004 ont facilité la rénovation ou le remplacement d’environ 24 000 logements. Le nombre de logements subven- tionnés a passé de près de 600 unités par année dans les années 70, à 900 unités dans les années 80. Puis ce volume a régressé constamment, atteignant un peu plus de 300 unités à la fin du siècle. Les 10 millions actuellement alloués chaque année permettent de soutenir l’amélioration de 400 à 450 unités. La majeure partie de cette aide fédérale est allée à des ménages de condition modeste dans les cantons de Berne, des Grisons, du Valais, de Schwyz, de Lucerne, d’Uri et de St-Gall. La loi fédérale en vigueur permet d’allouer des aides financières jusqu’au 31 décembre 2005 au plus tard.</w:t>
      </w:r>
    </w:p>
    <w:p>
      <w:r>
        <w:t>129 RS 837.141</w:t>
      </w:r>
    </w:p>
    <w:p>
      <w:r>
        <w:t>5850 2.9.12.1.2 1er message et arrêté fédéral du 3 octobre 2003 L’abrogation pure et simple de la loi fédérale sur l’amélioration du logement dans les régions de montagne ne nécessite aucune modification de la Constitution. 2.9.12.1.3 Résultats de la consultation et décisions du Parlement La majorité des participants ont pris position (UR, OW, FR, SAB, FST) demandent de proroger jusqu’à fin 2007 la validité de la loi fédérale sur l’amélioration du logement dans les régions de montagne en vue de l’entrée en vigueur de la RPT en 2008. La motion Imfeld (04.3227) du 5 mai 2004 demande de proroger la validité jusqu’à l’entrée en vigueur de la RPT. Le Conseil national a adopté la motion lors de la session d’automne 2004 et le Conseil des Etats lors de la session d’été 2005. Se fondant sur cette décision du Parlement, le Conseil fédéral soumettra à ce dernier, après la pause estivale 2005, un message concernant la modification de la loi en question. Selon le calendrier prévu, le Parlement débattra ce sujet lors de la session d’hiver 2005. 2.9.12.2 Nouvelle solution Comme la Confédération se retire entièrement de ce domaine, la législation fédérale correspondante ne requiert aucune adaptation. La loi en vigueur reste la base juri- dique de tous les engagements pris jusqu’à leur extinction après 20 ans. Il appartient aux cantons de décider s’ils entendent poursuivre cette aide de leur propre chef, et d’adapter à cet effet les lois existantes. 2.10 Agriculture 2.10.1 Améliorations structurelles 2.10.1.1 Contexte 2.10.1.1.1 Solution actuelle La politique agricole de la Confédération repose pour l’essentiel sur les trois piliers que sont les mesures en faveur du marché, les paiements directs et l’amélioration des bases de production. Ce dernier pilier comprend notamment les améliorations struc- turelles dans l’agriculture. Celles-ci sont prises en charge conjointement par la Confédération (bases stratégiques, haute surveillance) et les cantons (exécution des projets) et font partie des tâches communes d’après le 1er message sur la RPT du 14 novembre 2001. Elles visent les buts suivants: – diminution des frais de production en vue d’améliorer les bases d’exploi- tation et de renforcer ainsi la compétitivité de l’agriculture, – amélioration des conditions de vie et des conditions économiques du monde rural, en particulier dans la région de montagne,</w:t>
      </w:r>
    </w:p>
    <w:p>
      <w:r>
        <w:t>5851 – contribution à la réalisation d’objectifs relevant de la protection de l’envi- ronnement, de la protection des animaux et de l’aménagement du territoire. Deux aides à l’investissement sont disponibles dans le cadre des améliorations structurelles: – contributions à fonds perdu, avec participation des cantons, accordées avant tout pour des ouvrages collectifs, – crédits d’investissements, dont bénéficient en majorité des exploitations individuelles. Dans les régions de montagne et de collines, des contributions à fonds perdu sont aussi octroyées aux exploitations individuelles, car le potentiel de financement y est beaucoup plus faible que dans les zones de plaine. Le soutien aux améliorations structurelles agricoles est accordé sur la base de projets qui, contrairement à la pratique suivie dans nos pays voisins, ne sont pas élaborés par des services administratifs mais par des bureaux privés d’ingénieurs ou d’archi- tectes. Pour financer ces mesures, des agriculteurs, des syndicats et éventuellement les autres promoteurs d’un ouvrage soumettent une demande de contributions à l’autorité cantonale compétente. Il s’agit toujours de projets résultant d’initiatives locales, qui sont encouragés par la Confédération et les cantons dans le sens d’une aide à l’entraide (approche «par le bas»). La responsabilité personnelle qu’assument ainsi les promoteurs et leur participation financière garantissent une réalisation appropriée des ouvrages et une utilisation économe des moyens mis à disposition. Le canton conseille les maîtres d’ouvrage, évalue les possibilités de soutien, mène les procédures de co-rapport au niveau cantonal, approuve le projet et le publie dans l’organe officiel cantonal afin que les organisations d’importance nationale puissent faire usage de leur droit de recours. Enfin, il alloue la contribution cantonale. Il incombe par ailleurs au canton de surveiller l’exécution des travaux, l’entretien des ouvrages et d’éventuelles désaffectations. L’Office fédéral de l’agriculture (OFAG) examine les demandes de subventions des cantons quant à leur conformité au droit fédéral. Pour les projets qui sont soumis à l’étude de l’impact sur l’environnement selon l’OEIE, qui pourraient porter préju- dice à un objet mentionné dans un inventaire de la Confédération, qui concernent des mesures écologiques de compensation ou de remplacement, qui touchent les chemins de randonnée ou qui relèvent d’un domaine dans lequel subsistent des conflits non réglés sur le plan cantonal, il recueille les avis d’autres offices fédéraux. L’OFAG alloue les contributions de la Confédération. Lorsqu’il s’agit de grands projets réalisés par étapes, il rend une décision de principe, en accord avec l’Administration fédérale des finances si le montant est supérieur à 3 millions de francs. L’OFAG assume la haute surveillance de la réalisation des projets et contrôle les décomptes par sondage. Il veille au respect du principe de l’égalité de traitement. 2.10.1.1.2 1er message et arrêté fédéral du 3 octobre 2003 Le premier message sur la RPT, du 14 novembre 2001, indiquait qu’il convient dans toute la mesure possible d’allouer à l’avenir des contributions forfaitaires dans le domaine de tâches des améliorations foncières et des constructions rurales, comme cela est déjà l’usage pour ces dernières. Des conventions-programmes doivent si</w:t>
      </w:r>
    </w:p>
    <w:p>
      <w:r>
        <w:t>5852 possible être conclues avec les cantons pour les ouvrages plus importants. Cela ne nécessite pas de modification constitutionnelle. 2.10.1.1.3 Evolution depuis le premier message L’évolution future de la politique agricole (PA 2007) a déjà été abordée avant l’adoption du 1er message sur la RPT. Le message à ce sujet date du 29 mai 2002 (FF 2002 4395). Les délibérations au Parlement ont été achevées lors de la session d’été 2003. La loi révisée est entrée en vigueur le 1er janvier 2004. Cette révision renforce l’engagement en faveur du milieu rural, en particulier par de nouvelles mesures visant à améliorer les structures, et met en place certaines conditions néces- saires à la mise en œuvre de la RPT. C’est ainsi que l’art. 93, al. 2, LAgr a été abrogé. Au sein de l’OFAG (division Améliorations structurelles), quatre postes ont été économisés grâce au regroupement du domaine des contributions à fonds perdu et de celui des crédits d’investissement et grâce à une simplification en matière de décomptes (seuls des contrôles par sondages sont encore effectués). 2.10.1.1.4 Délibérations au Parlement La mise en œuvre de la répartition des tâches dans le domaine des améliorations structurelles ne nécessite pas de modification de la Constitution et n’a, dès lors, pas fait l’objet des délibérations des Chambres fédérales à propos du 1er message sur la RPT. 2.10.1.1.5 Relation avec les révisions en cours Il n’existe pas de rapport avec une révision législative en cours. La LAgr révisée est en vigueur depuis le 1er janvier 2004. 2.10.1.1.6 Résultats de la consultation Plusieurs cantons (GL, FR, SO, BL, SG, OW, NW, GR, SZ) exigent principalement que dans les domaines de la protection de la nature et du paysage (LPN), des che- mins de randonnée (OCPR) et de la protection des eaux (OEIE), la Confédération se limite à des prescriptions stratégiques. Ils estiment en effet que la flexibilité recher- chée pour l’élaboration des projets soutenus par les conventions-programmes ne peut être obtenue que de cette façon. L’UDC se rallie à cette exigence.</w:t>
      </w:r>
    </w:p>
    <w:p>
      <w:r>
        <w:t>5853 2.10.1.2 Nouvelle solution 2.10.1.2.1 Aperçu Etant donné que les projets soutenus sont lancés au niveau local, les cantons exigent une flexibilité aussi grande que possible dans l’exécution. En outre, l’assainissement des dommages dus aux intempéries qui se produisent fréquemment n’est pas plani- fiable. Il paraît dès lors opportun de prévoir trois catégories de formes de finance- ment, à savoir les contributions forfaitaires (F), les contributions en pour-cent (%) et les conventions-programmes (CP). Présentation du passage du système actuel au système de la RPT: Jusqu’ici</w:t>
      </w:r>
    </w:p>
    <w:p>
      <w:r>
        <w:t>Nouveau (RPT)</w:t>
      </w:r>
    </w:p>
    <w:p>
      <w:r>
        <w:t>C F % y c. DP F % CP</w:t>
      </w:r>
    </w:p>
    <w:p>
      <w:r>
        <w:t>DP = décision de principe F = contributions forfaitaires % = contributions en pour-cent CP = convention-programme Un projet prêt à être réalisé doit pouvoir démarrer même s’il ne figure pas dans un programme. De nouvelles prescriptions (p. ex. protection des animaux et des eaux ou droit des denrées alimentaires) peuvent déclencher un volume de transformations auquel il faut réagir de manière flexible. Les conventions-programmes sont certes conclues en principe pour la durée d’exécution du projet. Mais précisément lors de remaniements parcellaires, cela peut signifier une échéance lointaine, raison pour laquelle des adaptations devraient pouvoir être possibles comme pour les décisions de principe actuelles en cas de modification des conditions cadres (p. ex. extension de périmètres, travaux supplémentaires consécutifs à des intempéries). Dans de tels cas, il s’agira de compléter la convention-programme ou de la renégocier. Deux ans peuvent s’écouler entre la conclusion d’une convention et l’octroi du crédit. En outre, il ne doit y avoir qu’une seule rubrique de crédit pour les contribu- tions en matière de constructions et de génie civil et, éventuellement, d’autres caté- gories. Des ajournements par les cantons doivent être possibles, comme jusqu’ici. La coordination avec d’autres domaines, par exemple ceux des routes nationales, des chemins de fer, des aérodrames, des forêts, de l’aménagement des cours d’eau ou encore le domaine militaire, doit être aussi possible dans les conventions- programmes. Celles-ci doivent également contenir l’attribution des tâches aux divers secteurs (p. ex. économie forestière, aménagement des cours d’eau). Les conditions d’exécution de projets intégraux doivent demeurer.</w:t>
      </w:r>
    </w:p>
    <w:p>
      <w:r>
        <w:t>5854 2.10.1.2.1.1 Eléments principaux de la nouvelle solution Les remarques qui précèdent mènent à la conclusion que les catégories suivantes doivent être créées, une catégorie devant être prévue pour les projets qui ne sont pas ou quasiment pas planifiables: – Forfaits (F): bâtiments ruraux (les aides à l’investissement sont allouées à forfait déjà aujourd’hui), et d’autres projets dans le domaine du génie rural et des constructions rurales pour lesquels les contributions peuvent être calcu- lées forfaitairement sur la base de données légales (p. ex. remise en état pé- riodique, pour autant qu’elle soit judicieuse et lorsque l’on dispose de chif- fres empiriques). – Conventions-programmes (CP): projets d’envergure à réaliser sur plusieurs années et, en règle générale, par étapes (p. ex. remaniements parcellaires, grands réseaux de chemins, grandes adductions d’eau). – Projets individuels (%): sont visés les projets à réaliser dont les contribu- tions ne peuvent pas être calculées forfaitairement à l’avance, ainsi que les projets dont la réalisation est incertaine, imprévisible ou de longue durée: p. ex. projets où se posent de gros problèmes de coordination, assainisse- ments après des intempéries ou des incendies. L’incertitude peut aussi résulter d’ajournement d’épizooties ou de modifications législatives, car les chefs d’exploitation doivent le plus souvent réagir très rapidement à de nou- velles situations (investissements, adaptation immédiate à de nouvelles conditions-cadre légales avantageuses). Les remises en état périodiques sont traitées conformément à la RPT dans la pers- pective de la PA 2007. Ainsi, les nouveaux instruments peuvent être expérimentés. 2.10.1.2.1.2 Modalités de calcul des subventions globales et forfaitaires – Subventions forfaitaires dans le domaine des constructions rurales: le calcul est effectué en fonction des éléments suivants: étable (places pour gros bétail), grange à foin et silo (m3), fosse à purin et fumière (m3) et remise (m3). – Conventions-programmes pour les grands projets: à l’intérieur du périmètre, les buts à atteindre et les mesures correspondantes (travaux géométriques, constructions de chemins, régime hydrique, mise en réseau des surfaces de compensation écologique) sont fixés en unités (longueur, surface, nombre, etc.). Les coûts globaux et la contribution fédérale sont calculés sur cette base. Le programme de travail, les paiements partiels à percevoir, les étapes ultérieures et le contrôle de gestion sont en outre convenus dans ce cadre. – Instruments de mesure pour les projets individuels: étant donné que les pro- jets dans cette catégorie sont très différents quant à leur genre et leur forme (petites voies d’accès aux fermes, approvisionnement en eau et en électricité, systèmes d’écoulement des eaux, assainissements consécutifs à des intempé- ries, etc.), il n’est pas possible de fixer des indicateurs à caractère général. Pour autant que cela soit possible et judicieux, des instruments de mesure</w:t>
      </w:r>
    </w:p>
    <w:p>
      <w:r>
        <w:t>5855 doivent être déterminées pour les divers projets. Ici aussi, il est indiqué d’octroyer des contributions forfaitaires. 2.10.1.2.1.3 Position des fournisseurs de prestations Les initiatives réalisées sous la forme de projets dans le domaine des améliorations structurelles suivent une approche «par le bas», raison pour laquelle une solution garantissant le droit de participation des maîtres d’ouvrage locaux doit être recher- chée. Cela peut être réglé dans un art. 28bis de l’ordonnance du 7 décembre 1998 sur les améliorations structurelles (OAS; RS 913.1). Le fournisseur de prestations (agri- culteur, syndicat ou autre) est concerné en premier lieu par les modifications dans la répartition des moyens financiers. Si les moyens sont restreints, les listes d’attente sont plus longues et il doit attendre plus longtemps le permis de construire du can- ton. Le fournisseur de prestations peut espérer une accélération de la procédure grâce à l’abandon éventuel de la procédure de co-rapport supplémentaire au niveau fédéral. 2.10.1.2.2 Modifications de la loi En raison d’adoption des conventions-programmes, un nouvel art. 97bis doit être introduit dans la loi sur l’agriculture (LAgr)130. La loi apparaît au ch. 26 de l’acte modificateur unique, le commentaire se trouve au ch. 2.10.1.3. 2.10.1.2.3 Modification d’ordonnances 2.10.1.2.3.1 Remarques générales La politique agricole 2007 comprend de nouvelles dispositions légales et l’enve- loppe financière 2004–2007 (amélioration des bases de production et mesures sociales, production et ventes, paiements directs). La majorité des modifications législatives et des ordonnances nouvelles ou modifiées sont entrées en vigueur le 1er janvier 2004. Diverses bases légales sont à nouveau adaptées dans le cadre de la politique agricole 2011 (enveloppe financière 2008–2011). Les travaux dans ce domaine seront achevés d’ici à la fin de 2007. In n’est donc pas judicieux de formu- ler aujourd’hui des propositions de modifications au niveau d’ordonnances. Par contre, il convient d’indiquer les dispositions qui devront vraisemblablement être modifiées et quels pourraient être, le cas échéant, leur teneur. En outre, des ordon- nances en dehors du secteur de la législation agricole devront également être adap- tées.</w:t>
      </w:r>
    </w:p>
    <w:p>
      <w:r>
        <w:t>130 RS 910.1</w:t>
      </w:r>
    </w:p>
    <w:p>
      <w:r>
        <w:t>5856 2.10.1.2.3.2 Ordonnance sur les améliorations structurelles (OAS) Les art. 16, 19 et 20 OAS131 doivent être adaptés eu égard à l’abandon de la capacité financière comme critère de calcul; les art. 21, 23, 26, 30 et 55 doivent aussi être adaptés; un art. 28bis est nécessaire en raison de l’adoption de la convention- programme. 2.10.1.2.3.3 Ordonnance sur les mesures d’accompagnement social (OMAS) Dans l’ordonnance du 26 novembre 2003 sur les mesures d’accompagnement social dans l’agriculture132, les art. 16, 26 et 27 doivent être adaptés en conséquence de l’adoption de la convention-programme et de l’abandon de la capacité financière comme critère de calcul. 2.10.1.2.3.4 Ordonnance sur la qualité écologique (OQE) Dans l’ordonnance du 4 avril 2001 sur qualité133, l’art. 7, al. 1, doit être adapté et l’art. 7, al. 2, abrogé, en conséquence de l’abandon de la capacité financière comme critère de calcul. 2.10.1.2.3.5 Ordonnance relative à l’étude de l’impact sur l’environnement (OEIE)134 Selon l’art. 97 LAgr, l’approbation des projets est l’affaire des cantons. De la même façon, la procédure déterminante pour les types d’installations relevant du secteur de l’agriculture (80.1 et 80.4) doit être fixée par le droit cantonal. Il n’y a donc pas lieu d’impliquer en plus l’OFEFP dans ces cas pour le seul motif qu’une installation est soutenue par une contribution fédérale. L’OEIE permet de toute façon de déterminer si le projet est conforme aux prescriptions du droit fédéral (art. 3 OEIE). Dans le cadre de la RPT, il est prévu de fixer dans l’art. 22, al. 1, OEIE qu’une participation de l’office au projet en cause dans le cadre d’une convention-programme tienne lieu de consultation. Cela signifie que, dans les cas relevant de l’art. 22 OEIE, le droit d’être consulté est remplacé par une participation à l’élaboration de la convention- programme (voir ch. 2.8.1.2.3).</w:t>
      </w:r>
    </w:p>
    <w:p>
      <w:r>
        <w:t>131 RS 913.1 132 RS 914.11 133 RS 910.14 134 RS 814.011</w:t>
      </w:r>
    </w:p>
    <w:p>
      <w:r>
        <w:t>5857 2.10.1.2.3.6 Ordonnance sur les chemins pour piétons et les chemins de randonnée pédestre (OCPR) L’art.8, al.1, de l’ordonnance du 26 novembre 1986 sur les chemins pour piétons et les chemins de randonnée pédestre135, un avis de l’office fédéral (OFROU) exige, pour les projets qui touchent un chemin pour piétons ou un chemin de randonnée pédestre ou l’inventaire des chemins historiques, sur la base de l’art. 62a de la loi du 21 mars 1997 sur l’organisation du gouvernement et de l’administration (LOGA)136. Les projets d’améliorations structurelles sont toutefois appréciés par les cantons dans le cadre d’une procédure de co-rapport, de sorte qu’une nouvelle consultation au niveau fédéral est inutile lorsqu’il n’y a pas de conflits ou que ceux-ci ont été réglés dans le cadre de la procédure cantonale de co-rapport. Les adaptations néces- saires sont faites lors de la rédaction définitive des ordonnances. 2.10.1.2.4 Adaptations à prévoir dans les cantons Les lois cantonales relatives aux subventions ou aux finances de l’Etat doivent en tout cas être adaptées aux nouvelles conditions-cadre de la RPT. Dans le domaine des améliorations structurelles, aucune adaptation législative matérielle de lois ne sera vraisemblablement nécessaire du seul fait de la RPT. Il se peut que la systéma- tique des bases légales exige des modifications dans certains. Les procédures pro- prement dites reposent toutefois sur le droit fédéral, qui ne subit pas de modifica- tions matérielles. A l’avenir, l’allocation de contributions fédérales passera aussi par des conventions-programmes, ce qui impliquera certainement quelques adaptations de la terminologie. 2.10.1.3 Commentaire des modifications de la LAgr Art. 97a Alors que pour les projets individuels (contributions octroyées à forfait ou en pour- cent) les conditions prévues à l’art. 97 restent valables, une adaptation est nécessaire pour les projets faisant l’objet de conventions-programmes. Cela peut être réglé par l’introduction d’un nouvel art. 97a dans la LAgr. Aujourd’hui déjà, l’approbation des projets est du ressort des cantons. Ceux-ci escomptent obtenir, en particulier dans le domaine de la protection de la nature et du paysage, une plus grande marge de manœuvre par rapport aux conditions et aux charges fixées par la Confédération et plus de sécurité dans le financement des projets. D’où les conventions-pro- grammes, dans lesquelles la Confédération se limite aux objectifs généraux, de nature stratégique (p. ex. fixation de priorités pour la protection de la nature et du paysage, sans élaboration de prescriptions détaillées), qu’elle fait valoir très tôt dans les négociations avec le canton. Les charges et les conditions sont fixées définitive- ment lors de la conclusion de la convention-programme, sauf s’il s’agit d’éléments manifestement non chiffrables. En outre, le mode et les conditions de paiement doivent être précisés. En raison de la délégation générale de compétences au canton,</w:t>
      </w:r>
    </w:p>
    <w:p>
      <w:r>
        <w:t>135 RS 704.1 136 RS 172.010</w:t>
      </w:r>
    </w:p>
    <w:p>
      <w:r>
        <w:t>5858 la procédure applicable est celle du canton concerné. Enfin, les organisations recon- nues sur le plan fédéral se verront accorder le droit de recours. 2.10.2 Elevage 2.10.2.1 Contexte 2.10.2.1.1 Solution actuelle Depuis la fin du 19e siècle, l’encouragement de l’élevage fait l’objet de mesures et de normes de la Confédération et des cantons. Le but des mesures est de soutenir les agriculteurs dans l’amélioration de la santé et de la productivité des animaux grâce à une sélection appropriée, de façon à ce que la production animale soit d’un coût aussi bas que possible et de qualité élevée. Les mesures d’encouragement ont été sensiblement simplifiées par la loi du 29 avril 1998 sur l’agriculture137. La Confédération et les cantons n’assument plus que les tâches qui sont d’intérêt public et que les éleveurs ne peuvent pas assumer eux- mêmes. Le centre de gravité de l’activité étatique réside aujourd’hui dans le soutien financier aux éleveurs pour une production de qualité, économique et respectueuse de l’environnement. Sont d’un intérêt supérieur les mesures d’amélioration des bases comme la tenue du herd-book, les épreuves de productivité, ainsi que les program- mes visant à maintenir la diversité des races. Tant la Confédération que les cantons soutiennent les éleveurs à hauteur d’environ 20 millions de francs par année. 2.10.2.1.2 1er message et arrêté fédéral du 3 octobre 2003 Le 1er message du 14 novembre 2001 sur la RPT précise qu’il faut tendre à une compétence exclusive de la Confédération dans le domaine de l’élevage du bétail. Cela ne nécessite pas de modification constitutionnelle. 2.10.2.1.3 Evolution depuis le 1er message En vertu de la nouvelle loi sur l’agriculture, les cantons n’ont aujourd’hui plus de tâches, hormis le soutien financier aux mesures en matière d’élevage. 2.10.2.1.4 Délibérations au Parlement La mise en œuvre de la répartition des tâches dans le domaine de l’élevage ne néces- site pas de modification de la Constitution et n’a donc pas fait l’objet des délibéra- tions du Parlement en relation avec le 1er message sur la RPT.</w:t>
      </w:r>
    </w:p>
    <w:p>
      <w:r>
        <w:t>137 RS 910.1</w:t>
      </w:r>
    </w:p>
    <w:p>
      <w:r>
        <w:t>5859 2.10.2.1.5 Relation avec les révisions en cours Il n’y a pas de rapport avec des révisions législatives en cours. 2.10.2.1.6 Résultats de la consultation La nouvelle réglementation a été bien accueillie par les milieux consultés. L’Union suisse des paysans demande que les contributions fédérales accordées selon l’ancienne législation soient doublées et que les contributions par animal inscrit au herd-book soient relevées. 2.10.2.2 Nouvelle solution 2.10.2.2.1 Aperçu Selon la législation en matière d’élevage en vigueur depuis 1999, les cantons n’ont plus de tâches d’exécution, à l’exception du soutien financier. Il est dès lors logique que la Confédération assume seule le financement des mesures d’encouragement de l’élevage. 2.10.2.2.2 Modification de la loi En raison de la compétence exclusive de la Confédération dans le domaine de l’élevage, les art. 143 et 144 LAgr138 doivent être adaptés. La loi apparaît au ch. 26 de l’acte modificateur unique, et le commentaire se trouve au ch. 2.10.2.3. 2.10.2.2.3 Modification de l’ordonnance L’encouragement de l’élevage est régi par l’ordonnance du 7 décembre 1998 sur l’élevage139. Cette ordonnance doit être adaptée partout où une participation des cantons est prévue. Les contributions fédérales sont adaptées à concurrence des participations cantonales actuelles. Articles à modifier: art. 2, al. 5 (abroger); art. 6, al. 2 et 3 (abroger); art. 7, al. 1, 3 et 4 (augmentation des contributions fédérales), art. 7, al. 4 (suppression des contribu- tions échelonnées selon la capacité financière); art. 8, al. 1 et 3 (augmentation des contributions fédérales); art. 9, al. 1 (augmentation des contributions fédérales) et 4 (abroger); art. 10, al. 1 et 2 (augmentation des contributions fédérales); art. 11, al. 1 et 3 (augmentation des contributions fédérales); art. 12, al. 1 (augmentation des contributions fédérales) et 5 (abroger); art. 12a, al. 1 et 3 (augmentation des contri- butions fédérales); art. 15, al. 2 (consultation des cantons: supprimer).</w:t>
      </w:r>
    </w:p>
    <w:p>
      <w:r>
        <w:t>138 RS 910.1 139 RS 916.310</w:t>
      </w:r>
    </w:p>
    <w:p>
      <w:r>
        <w:t>5860 2.10.2.2.4 Adaptations à prévoir dans les cantons Au niveau cantonal, les dispositions d’exécution relatives aux dispositions en ma- tière d’élevage de la Confédération doivent être abrogées. 2.10.2.3 Commentaire des modifications de la LAgr Selon l’art. 143, let. a, les cantons doivent participer aux contributions en matière d’élevage au moins dans la même mesure que la Confédération. D’après l’art. 144, al. 1, la Confédération consulte les cantons avant de reconnaître les organisations d’élevage. Si les cantons ne participent plus financièrement aux tâches de ces orga- nisations, il n’y a plus de raisons de les entendre. Selon l’art. 7, al. 4, de l’ordonnance sur l’élevage, les contributions des cantons pour les contrôles de la production laitière sont fixées d’après la capacité financière. Aucune adaptation de la loi sur l’agriculture n’est nécessaire pour abroger cette disposition. 2.10.3 Vulgarisation agricole 2.10.3.1 Contexte 2.10.3.1.1 Solution actuelle En Suisse, la vulgarisation dans les secteurs de l’agriculture et de l’économie fami- liale rurale est organisée à deux niveaux: Le travail de vulgarisation direct avec les agriculteurs et les agricultrices est effectué en premier lieu par les services cantonaux de vulgarisation (services du canton ou mandatés par lui). Dans une moindre mesure, des services de vulgarisation privés sont aussi actifs à un niveau interrégional ou à l’échelle nationale (avant tout dans des domaines spéciaux). Afin de soutenir les services de vulgarisation, l’Association suisse pour le conseil en agriculture (ASCA) gère les deux centrales de vulgarisation de Lausanne (SRVA) et de Lindau (LBL). L’ASCA est une association privée dont les membres sont les cantons et les organisations agricoles. La vulgarisation incombe aux cantons. La Confédération participe en accordant des aides financières (pour les centrales environ 60 % de leurs dépenses, pour les servi- ces de vulgarisation environ 20 % en moyenne suisse). Les champs d’activité des centrales sont décrits dans un accord sur les prestations entre l’OFAG et l’ASCA. Les cantons fixent eux-mêmes les tâches de leurs services de vulgarisation, les aides financières n’étant accordées que pour des tâches reconnues par la Confédération.</w:t>
      </w:r>
    </w:p>
    <w:p>
      <w:r>
        <w:t>5861 2.10.3.1.2 1er message et arrêté fédéral du 3 octobre 2003 Le Conseil fédéral propose une répartition du financement de la vulgarisation agri- cole selon les principes de la subsidiarité et de l’équivalence fiscale: la Confédéra- tion prend en charge les contributions de membres actuellement versées par les cantons aux centrales de vulgarisation et la vulgarisation cantonale est exclusive- ment l’affaire des cantons. 2.10.3.1.3 Evolution depuis le premier message Depuis l’année 2000, les cantons recensent leurs prestations de vulgarisation selon les instructions de l’OFAG. Il était prévu d’accorder l’aide financière de la Confédé- ration d’après la prestation fournie et non plus en fonction du nombre de personnes occupées dans le domaine de la vulgarisation à partir de 2005. Eu égard à la nou- velle situation crée par le projet RPT, le Conseil fédéral renonce à un tel changement de système pour les années restantes. 2.10.3.1.4 Délibérations au Parlement La mise en œuvre de la répartition des tâches dans le domaine de la vulgarisation agricole ne nécessite pas de modification de la Constitution et n’a donc pas fait l’objet des débats du Parlement relatifs au 1er message sur la RPT. 2.10.3.1.5 Relation avec les révisions en cours Il n’y a pas de rapport avec une révision législative en cours. 2.10.3.1.6 Résultats de la consultation La majorité des cantons, des partis et des associations approuvent la nouvelle régle- mentation. 2.10.3.2 Nouvelle solution 2.10.3.2.1 Aperçu Dans le domaine de la vulgarisation agricole, le désenchevêtrement est partiel. La Confédération reprend les contributions de membres actuellement versées par les cantons aux centrales de vulgarisation, et la vulgarisation cantonale devient unique- ment l’affaire des cantons. Pour les services de vulgarisation des organisations oeuvrant à l’échelle nationale, il n’y a que deux cas de financement mixte. Pour les associations de l’apiculture, les cantons paient actuellement des contributions d’un montant équivalent à celui payé par la Confédération. La Confédération reprend ici les contributions des cantons</w:t>
      </w:r>
    </w:p>
    <w:p>
      <w:r>
        <w:t>5862 comme c’est le cas pour l’élevage. Pour Aviforum (fondation dans le secteur de l’aviculture), la recherche et les essais (en principe du ressort de la Confédération) et la formation professionnelle, ainsi que l’information et la vulgarisation (en principe du ressort des cantons) sont réunis dans une même institution. Dans ce cas, le finan- cement mixte qui repose sur des contrats conclus avec deux offices fédéraux et 26 cantons est poursuivi. Dans ce contexte, il faut veiller à ce que la Confédération et les cantons remplissent leurs obligations financières selon les principes de la RPT. Dans le nouvel accord sur les prestations en vue de l’entrée en vigueur de la RPT, les tâches, et donc les contributions financières de la Confédération et des cantons, doivent être adaptées conformément à la solution de désenchevêtrement adoptée dans le domaine de la vulgarisation agricole. 2.10.3.2.2 Modification de la loi Dans la loi sur l’agriculture (LAgr)140, le désenchevêtrement du financement dans le domaine de tâches de la vulgarisation agricole exige l’adaptation de l’art. 136 et l’abrogation des art. 137 et 138. La loi apparaît au ch. 26 de l’acte modificateur unique, le commentaire se trouve au ch. 2.10.3.3. 2.10.3.2.3 Modification d’ordonnances La RPT a pour conséquence que les dispositions de l’ordonnance du 26 novembre 2003 sur la vulgarisation agricole141 qui concernent l’aide financière aux services cantonaux de vulgarisation peuvent être abrogées: art. 12, al. 1, let. a à c, et art. 14, al. 1, let. a. Le contenu des autres articles doit être adapté, d’une part en ce qui concerne l’obligation des cantons d’assurer la vulgarisation sur leur territoire, et d’autre part en vue de la solution simplifiée visée, qui prévoit un contrat et un finan- cement forfaitaire également pour les organisations actives à l’échelle nationale, sur le modèle de l’accord sur les prestations avec les centrales de vulgarisation. 2.10.3.2.4 Adaptations à prévoir dans les cantons La plupart des cantons disposent pour la vulgarisation d’une base juridique reposant sur la loi fédérale sur l’agriculture. Les dispositions cantonales d’exécution concer- nant l’encouragement de la vulgarisation doivent éventuellement être adaptées. 2.10.3.3 Commentaire des modifications de la LAgr La LAgr ne comporte désormais plus qu’un article sur la vulgarisation agricole au lieu de trois. Le nouvel art. 136 désigne les personnes auxquelles s’adresse la vulga- risation et prévoit que la vulgarisation soutient ces personnes dans leur activité</w:t>
      </w:r>
    </w:p>
    <w:p>
      <w:r>
        <w:t>140 RS 910.1 141 RS 915.1</w:t>
      </w:r>
    </w:p>
    <w:p>
      <w:r>
        <w:t>5863 professionnelle et leur formation continue à des fins professionnelles. C’est le cas lorsque les chefs d’exploitation sont désireux de réorienter l’exploitation ou d’y introduire de nouveaux procédés. Les activités peuvent être de nature simple (p. ex. mesures uniques au plan de la technique de production) ou complexe (p. ex. réorien- tation stratégique d’une exploitation). Elles peuvent servir soit l’intérêt d’une ou de plusieurs exploitations (p. ex. planification de l’affouragement, collaboration entre exploitations) soit essentiellement celui de la collectivité (p. ex. mise en réseau écologique). Les services et les centrales de vulgarisation organisent aussi des séan- ces d’information et de perfectionnement de courte durée. La vulgarisation doit également garantir que les questions agricoles ne soient pas seules prises en compte, mais que les aspects du développement du milieu rural ainsi que de la sécurité et de la qualité des produits alimentaires jouent un rôle important dès le premier stade de la production. L’article oblige les cantons à effectuer la vulgarisation directe. Ceux-ci sont respon- sables du contenu, de l’organisation, de la qualité et de la quantité de la vulgarisation cantonale. Il peut s’avérer judicieux de rechercher des solutions régionales. La Confédération n’alloue plus que des aides financières pour les centrales de vulga- risation et les organisations ou institutions actives dans des domaines spéciaux, dans lesquels les tâches peuvent être accomplies plus efficacement si la vulgarisation est opérée au niveau suprarégional (p. ex. par région linguistique) ou à l’échelle natio- nale. Le Conseil fédéral est habilité à régler par voie d’ordonnance les modalités des activités de vulgarisation soutenues ainsi que les exigences à remplir. A l’avenir, les cantons seront libres de définir les exigences auxquelles doivent satisfaire leurs services de vulgarisation. En raison des exigences élevées aux plans technique, méthodique et didactique, il peut s’avérer judicieux que les cantons établissent entre eux des normes de qualité applicables à l’ensemble du pays. 2.11 Forêts, chasse et pêche 2.11.1 Forêts 2.11.1.1 Contexte 2.11.1.1.1 Solution actuelle Dans la loi du 4 octobre 1991 sur les forêts (loi sur les forêts, LFo)142, les situations donnant lieu à des subventions sont aujourd’hui très variées. Les taux des subven- tions de la Confédération pour les projets s’élèvent à 50 % au maximum pour les aides financières et à 70 % au maximum pour les indemnités. Les subventions de la Confédération sont allouées en fonction de douze échelons de capacité financière des cantons. A l’intérieur de ces échelons, les cantons appliquent eux-mêmes des taux de subventions différents, ce qui influence indirectement le taux des subven- tions fédérales, la relation entre les subventions des cantons et de la Confédération étant fixe.</w:t>
      </w:r>
    </w:p>
    <w:p>
      <w:r>
        <w:t>142 RS 921.0</w:t>
      </w:r>
    </w:p>
    <w:p>
      <w:r>
        <w:t>5864 Les bénéficiaires de subventions adressent leurs demandes à la Confédération par l’intermédiaire des cantons. Celle-ci approuve les demandes, par projet (étude pré- liminaire, avant-projet). En 2004, 409 nouveaux avant-projets ont été approuvés et il y avait environ 1400 projets en cours, ce qui a entraîné près de 2300 paiements. Une simplification et un recentrage du système de subventionnement sont visés dans le cadre de la RPT et du projet effor2. Des travaux ont déjà été effectués dans le sens d’effor2 ces dernières années. Davantage de subventions globales ont en particulier été allouées pour certaines composantes. 2.11.1.1.2 1er message et arrêté fédéral du 3 octobre 2003 Le domaine de tâches des forêts demeure une tâche commune de la Confédération et des cantons, qui participent conjointement au financement. La convention- programme instaure une nouvelle forme de collaboration. La Confédération doit autant que possible se recentrer sur le niveau stratégique et laisser aux cantons le niveau opérationnel. Cela signifie que la Confédération se concentre sur la réglementation des objectifs et des principes pour l’accomplisse- ment des tâches (p. ex. application de normes comparables à l’échelle nationale), sur la mise à disposition des bases (données et informations, recherche, enseignement, aides à l’exécution, etc.) et sur le contrôle. Les cantons ont plus de responsabilité propre dans la mise en œuvre concrète, notamment pour l’engagement des moyens. C’est ainsi qu’ils reçoivent par exemple la compétence finale pour l’approbation de projets individuels et l’attribution des subventions. 2.11.1.1.3 Evolution depuis le 1er message Le programme d’allégement budgétaire 2003 visant l’assainissement des finances de la Confédération prévoit de sensibles réductions des subventions fédérales dans le domaine des forêts. A partir de 2006, 42 millions de francs doivent être économisés chaque année, ce qui représente environ un quart du budget ordinaire annuel actuel. Pour la mise en œuvre, la Confédération accorde la priorité au soutien financier, en particulier en faveur du maintien des forêts protectrices, de la construction et de l’entretien d’ouvrages de protection contre les catastrophes naturelle et du maintien de la diversité biologique. 2.11.1.1.4 Délibérations au Parlement Etant donné qu’aucune modification de la Constitution n’était nécessaire, la nouvelle réglementation n’a pas été discutée au Parlement. 2.11.1.1.5 Incidences sur les travaux législatifs en cours En 2003, l’OFEFP a publié le Programme forestier suisse (PFS-CH), qui fixe la politique forestière de la Confédération pour les 10 à 15 prochaines années. Le programme forestier suisse reprend les exigences nouvelles et croissantes de la</w:t>
      </w:r>
    </w:p>
    <w:p>
      <w:r>
        <w:t>5865 société à l’égard de la forêt. Il pourrait entraîner des modifications dans le domaine des faits donnant lieu à des subventions. Cinq objectifs ont été désignés comme prioritaires dans la politique forestière de la Confédération. En outre, la mise en œuvre du PFS-CH exige une révision partielle de la loi sur les forêts, indépendam- ment du projet RPT. La révision de la loi est en préparation; les processus sont harmonisés. 2.11.1.1.6 Résultats de la consultation La nouvelle réglementation est approuvée. Les participants à la consultation jugent important que la forêt soit perçue comme un «domaine intégral» (protection, biodi- versité, paysage, chaîne de valorisation du bois). Les associations de protection de la nature Pro Natura et ASPO demandent que l’utilisation de la forêt (protec- tion/exploitation), respecte la forêt en tant que communauté biologique naturelle. Les participants à la consultation attendent de la Confédération qu’elle agisse en faveur d’une harmonisation de l’économie forestière. Ils demandent en outre qu’en cas d’événements naturels exceptionnels, les conventions-programmes puissent être adaptées avec souplesse. Durant la phase transitoire, il devrait être possible d’intégrer les projets en cours aux conventions-programmes. 2.11.1.2 Nouvelle solution 2.11.1.2.1 Aperçu La Confédération continuera de s’engager financièrement en faveur des domaines de la protection contre les éléments naturels, de la prévention et de la réparation de dégâts aux forêts, de l’économie forestière (forêts protectrices, diversité biologique des espèces, amélioration de la rentabilité), de la formation et des crédits d’investissement. Dans les domaines de la formation professionnelle et des crédits d’investissement, il n’y a pas lieu de procéder à une révision dans la perspective de la RPT. Les principaux moyens sont les indemnités et les aides financières, qui doivent à l’avenir être accordées aux cantons sous forme de contributions globales et de for- faits. Des conventions-programmes entre la Confédération et les cantons quantifient les objectifs à atteindre et les prestations à fournir. Les conventions-programmes sont en partie aussi le résultat de négociations. Les destinataires des subventions fédérales sont désormais les cantons. Ces derniers doivent garantir la participation de tiers, les directives fédérales dans ce domaine étant contenues en particulier dans la loi sur les subventions. Dans la mesure où les cantons octroient des subventions fédérales par voie de décision, il peut y avoir en outre un droit de recours selon la loi sur la protection de la nature et du paysage. Les cantons sont les seuls interlocuteurs des requérants de subventions et, ainsi, des fournisseurs de prestations. Au surplus, ils sont libres dans l’aménagement des contributions financières. Les buts visés par les conventions-programmes, on part du principe d’un cofinancement par les cantons, ce qui correspond du reste à l’idée de base des tâches communes.</w:t>
      </w:r>
    </w:p>
    <w:p>
      <w:r>
        <w:t>5866 Durant une phase transitoire, les projets en cours sont intégrés à de nouvelles conventions-programmes. 2.11.1.2.2 Modification de la loi Au niveau terme des principes de la loi, les subventions ne sont allouées qu’à la condition que les mesures soient économiques et exécutées par des personnes com- pétentes, qu’il y ait une appréciation globale et que les destinataires et les tiers participent au financement. En outre, la loi prévoit les divers domaines d’utilisation des subventions fédérales prévues, fixe des critères pour déterminer leur montant et prévoit leur allocation aux cantons dans le cadre de l’instrument de la convention- programme. L’échelonnement des subventions en fonction de la capacité financière des cantons est suprimé. Les art. 37 (prévention et réparation des dégâts aux forêts) et 38 (gestion des forêts) de la loi sur les forêts en vigueur fixent les critères d’octroi de subventions dans les trois secteurs que constituent les forêts protectrices, la diversité biologique de la forêt et l’économie forestière. Une refonte de ces dispositions en trois articles s’impose en vue de la mise en œuvre optimale des conventions-programmes, axée sur l’efficacité et sur les produits. Rien ne change toutefois sur le plan matériel. La loi apparaît au ch. 27 de l’acte modificateur unique, le commentaire se trouve au ch. 2.11.1.3. 2.11.1.2.3 Modification de l’ordonnance L’ordonnance du 30 novembre 1992 sur les forêts (OFo)143 doit être remaniée. Les principales modifications portent sur la fixation du contenu minimum des conven- tions-programmes, les tâches et les compétences de la Confédération et des cantons, la procédure de conclusion des conventions, le contrôle de gestion et le règlement des différends. Les règles détaillées relatives aux subventions sont abrogées. Il faut en outre régler au niveau de l’ordonnance les critères de distribution des moyens aux cantons. 2.11.1.2.4 Adaptations à prévoir dans les cantons Les cantons doivent pouvoir engager les moyens à leur gré dans le cadre des conventions-programmes. Ils doivent régler les points suivants: – Relations avec les requérants et les fournisseurs de prestations: les cantons ne seront que rarement fournisseurs de prestations. Les fournisseurs de pres- tations seront les propriétaires de forêts, les propriétaires fonciers (particu- liers, corporations, communes, etc.) ou des entrepreneurs. Cela signifie qu’il n’y a en général pas de lien direct entre la Confédération et les fournisseurs de prestations. Le statut de ces derniers doit être défini par le biais des lois cantonales sur les forêts.</w:t>
      </w:r>
    </w:p>
    <w:p>
      <w:r>
        <w:t>143 RS 921.01</w:t>
      </w:r>
    </w:p>
    <w:p>
      <w:r>
        <w:t>5867 – Les cantons doivent aussi fixer de quelle manière et dans quelle mesure les bénéficiaires directs et les responsables de dégâts doivent être impliqués dans le financement. En outre, ils doivent garantir que les principes de l’efficacité et de l’intégralité des mesures peuvent être respectés (planifica- tion et réalisation). – Enfin, les cantons doivent aménager les contributions aux fournisseurs de prestations. Le couplage rigide du taux des subventions fédérales est aban- donné. Cela implique une modification de la loi dans de nombreux cantons, car les subventions cantonales sont aujourd’hui le plus souvent liées aux subventions de la Confédération. Dans l’ensemble, les cantons jouissent d’une grande liberté dans la façon de mettre en œuvre les conventions-programmes dans le cadre de la procédure administrative. Sur ce point, il serait souhaitable que les cantons concluent de leur côté des accords sur les prestations avec les communes et les propriétaires de forêts. 2.11.1.3 Commentaire des modifications de la LFo Les modifications suivantes doivent être apportées à la loi du 4 octobre 1991 sur les forêts: Art. 35 Principes Les conditions d’octroi de subventions par la Confédération sont reformulées. Seuls des projets justifiés économiquement et exécutés par des personnes compéten- tes peuvent être financés. Etant donné que les moyens financiers sont limités, ils doivent être engagés de manière concentrée, afin d’obtenir des effets tangibles. En vue de l’octroi de subventions de la Confédération, les mesures doivent être appréciées dans un contexte global, notamment par rapport aux autres dispositions fédérales pertinentes. Dans ce contexte, il faut tenir compte de tous les intérêts publics importants de la Confédération, qu’il s’agisse de ceux de la nature et du paysage, y compris la faune protégée selon la loi du 20 juin 1965 sur la chasse (LChP)144 ou de ceux de l’aménagement des cours d’eau, de l’agriculture et de l’aménagement du territoire. Les conflits d’objectifs doivent dans la mesure du possible être évités et les synergies utilisées. La let. b proposée à l’al. 1 vise à garan- tir que toutes les mesures se rapportant à l’aménagement dans un territoire déterminé soient coordonnées entre elles. Les cantons veillent à une participation financière appropriée des bénéficiaires de subventions. La participation à des mesures d’entraide selon l’al. 2 correspond à la réglementation actuelle. Art. 36, al. 1, let. a, 2 et 3 (nouveau) La Confédération encourage comme jusqu’ici la protection contre les catastrophes naturelles. La convention-programme est inscrite dans la loi. Dans le cadre des</w:t>
      </w:r>
    </w:p>
    <w:p>
      <w:r>
        <w:t>144 RS 922.0</w:t>
      </w:r>
    </w:p>
    <w:p>
      <w:r>
        <w:t>5868 objectifs convenus, l’indemnité globale allouée au canton comprend le financement de l’offre de base, qui peut consister en de petits projets à coûts peu élevés, en la conservation d’ouvrages et d’installations de protection ainsi qu’en des mesures d’organisation et de planification. Les projets impliquant une charge particulière- ment importante continuent d’être traités individuellement. Ces projets portent sur un périmètre défini (p. ex. bassin versant, commune/district/région politique). Pen- dant la phase transitoire, la participation de la Confédération continue d’être fixée sous la forme d’une décision en fonction de l’efficacité des mesures. Dès que les conditions requises pour la conclusion de conventions-programmes seront remplies, même les projets impliquant une charge particulièrement importante devront être soutenus de cette façon. Le financement sur la base d’indicateurs de prestation (contributions forfaitaires par unité de prestation) n’est pas encore possible faute d’indicateurs objectifs. Ceux-ci seront utilisés dès qu’ils seront disponibles. Avec la nouvelle solution proposée, seul un tiers environ des projets, qui absorbent trois quarts des ressources, devront encore être traités individuellement, le gros des projets étant soutenus par des contributions globales allouées dans le cadre de conventions-programmes. Le montant des indemnités dépend de la mise en danger par les catastrophes naturel- les et de l’efficacité des mesures. Le critère de la mise en danger comprend le poten- tiel de danger et de dommages et les risques qui en découlent. L’efficacité des mesu- res comprend la qualité de la prestation (résultat) et de la fourniture de prestations (processus). L’annonce du besoin des cantons sous la forme d’un programme d’investissement constitue une autre base de l’allocation des subventions fédérale aux cantons. Le nouveau modèle est réalisé en coordination avec l’OFEG et les cantons. Art. 37 Forêts protectrices La Confédération continue à encourager par des subventions la sauvegarde de la fonction protectrice de la forêt. Les diverses mesures sont désormais regroupées car, à l’avenir, la prestation donnant lieu à une aide financière correspondra à l’aire forestière protectrice entretenue. Ce regroupement est rendu possible par la loi fédérale du 19 décembre 2003 sur le programme d’allégement budgétaire 2003, qui limite aux forêts ayant une fonction protectrice l’octroi d’indemnités destinées à prévenir et réparer les dégâts. La subvention des équipements de desserte nécessai- res à l’entretien des forêts protectrices en tant que mesure individuelle, distincte jusqu’ici, entre dans cette catégorie. S’agissant des forêts protectrices, les indemnités ne sont allouées que sur la base de conventions-programmes. Matériellement, le fait donnant lieu à subvention est le même qu’aujourd’hui (état «programme d’allégement budgétaire 2003»). Dans le domaine de l’entretien, la détermination des subventions fédérales repose sur l’importance de la superficie de la forêt protectrice, la mise en danger par les élé- ments naturels et l’efficacité des mesures. La mise en danger découle du risque de catastrophes naturelles (p. ex. avalanches, chute de pierres, glissements de terrain), des dommages potentiels, du risque lié aux dangers naturels et des déficits relevés par rapport à l’état que la forêt devrait présenter. Dans le domaine de la prévention et de la réparation de dommages aux forêts, l’importance de la superficie, les condi- tions locales et la mise en danger potentielle (p. ex. les atteintes à de nouvelles zones ayant des conséquences sur l’espace vital humain et naturel), sont déterminants pour</w:t>
      </w:r>
    </w:p>
    <w:p>
      <w:r>
        <w:t>5869 fixer le montant des subventions fédérales. En cas de dégâts causés par le bostryche, des mesures adéquates de lutte peuvent également être ordonnées dans les zones- tampon entourant une forêt protectrice, pour autant qu’elles permettent de réduire la le risque couru par celle-ci. L’efficacité des mesures comprend la qualité de la prestation (résultat) et de la fourniture de prestations (processus). Art. 38 Diversité biologique de la forêt Les mesures visant à protéger la diversité biologique de la forêt, voire à l’améliorer, bénéficient d’aides financières. Il s’agit en premier lieu de tirer parti du développe- ment naturel. Les formes traditionnelles de gestion forestière, comme l’entretien des taillis sous futaies, sont également à promouvoir. Dans ces domaines, les subven- tions fédérales sont en général accordées via des conventions-programmes. Fait exception la production de plants et de semences d’essences forestières, pour laquelle les subventions ne reviennent pas aux cantons et sont par conséquent accor- dées par décision de l’office fédéral. Pour l’encouragement de la diversité biologique, des critères comme l’importance des mesures pour la protection de la nature et la diversité des espèces, les déficits avérés sur la base d’enquêtes et d’inventaires spécifiques (rareté des associations forestières et des espèces animales et végétales rencontrées) et l’importance de la superficie de forêts concernée servent au calcul des subventions de la Confédération. L’allocation effective du dédommagement repose en général sur une mensuration en surface (p. ex. hectares de réserve de forêt) ou sur une mensuration en longueur (p. ex. kilomètres de lisière de forêts) de la zone pour laquelle des prestations doi- vent être fournies. L’efficacité des mesures comprend aussi la qualité de la presta- tion (résultat) et de la fourniture de prestations (processus). Art. 38a Gestion des forêts Grâce aux aides financières allouées par la Confédération pour une durée déterminée conformément aux objectifs du PFS-CH, les entreprises forestières seront en mesure de réduire leurs coûts et, par conséquent, d’améliorer leur rentabilité. Contrairement aux crédits d’investissement, ce soutien ne porte pas sur les engins et machines sylvicoles ou autres équipements. Il intervient plutôt au niveau de la formation d’unités d’exploitation plus efficaces (p. ex. grandes exploitations ou fusions d’exploitations) et d’entreprises modernes de logistique du bois. Comme dans le passé, les mesures visant à améliorer les conditions économiques des exploitations s’accompagnent de bases de planification interentreprises ainsi que de mesures de publicité et de promotion des ventes prises en commun par l’économie forestière et l’industrie du bois. Un soutien peut être accordé pour l’entreposage du bois en cas de surproduction exceptionnelle. Cette mesure découle des enseignements de Lothar et doit être inscrite dans la loi sur les forêts pour permettre de prendre rapidement les mesures urgentes nécessaires. En ce qui concerne l’encouragement de la rentabilité ainsi que les bases de planifica- tion interentreprises, les subventions fédérales sont allouées sous la forme de conventions-programmes. S’agissant de la publicité et de la promotion des ventes, où les destinataires ne sont pas les cantons, les subventions sont accordées par voie de décision de l’office fédéral.</w:t>
      </w:r>
    </w:p>
    <w:p>
      <w:r>
        <w:t>5870 Les subventions fédérales sont fixées en fonction de l’efficacité des mesures adop- tées, laquelle comprend la qualité de la prestation (résultat) et de la fourniture de prestations (processus). Art. 40, al. 1, let. b A l’art. 40, al. 1, let. b, les renvois doivent être adaptés à la nouvelle répartition des anciens art. 37 et 38 concernant les subventions, qui découle de la RPT. Art. 41 Mise à disposition de subventions Les conventions-programmes entre les cantons et la Confédération sont conclues sous la forme de programmes pluriannuels (en général sur une période de quatre ans) axés sur les résultats, avec des prestations clairement définies. En règle générale, ils sont financés par un budget global. La responsabilité opérationnelle est entièrement déléguée aux cantons. Eu égard à la durée de plusieurs années des conventions-programmes et aux enga- gements de la Confédération envers les cantons, l’Assemblée fédérale doit désor- mais mettre à disposition les moyens pour les subventions fédérales selon la LFo sous la forme de crédits d’engagement (crédits-cadre) pour quatre ans. Pour des raisons de continuité et de planification à long terme, les crédits d’investissement seront eux aussi garantis sous la forme d’un crédit-cadre d’une durée limitée à quatre ans. Pour l’aide (c.-à-d. avant tout le financement) en cas d’événements naturels excep- tionnels, comme par exemple de grosses tempêtes ou intempéries, un autre soutien de la part de la Confédération est prévu, indépendamment des travaux de prévention planifiables à long terme. La Confédération doit mettre à disposition les moyens nécessaires par voie d’arrêté fédéral simple au moyen d’un crédit-cadre supplémen- taire pour la durée des travaux de remise en état suite à des intempéries (deux à trois ans). 2.11.2 Chasse 2.11.2.1 Contexte 2.11.2.1.1 Solution actuelle La Confédération supporte, en fonction de la capacité financière des cantons, 30 à 50 % des frais d’engagement, d’équipement et de formation des personnes qui assument la surveillance des districts francs fédéraux et des réserves d’oiseaux d’eau et de migrateurs d’importance internationale ou nationale. Les subventions sont calculées sur la base de la superficie des zones protégées. Pour les dommages causés par la faune sauvage dans les districts francs fédéraux, c’est-à-dire à l’intérieur du périmètre de protection ou d’un certain périmètre fixé pour chaque district franc fédéral, la Confédération supporte 30 à 50 % des frais, selon la capacité financière des cantons.</w:t>
      </w:r>
    </w:p>
    <w:p>
      <w:r>
        <w:t>5871 2.11.2.1.2 1er message et arrêté fédéral du 3 octobre 2003 Le domaine «animaux sauvages/chasse» demeure une tâche commune de la Confé- dération et des cantons. Cela signifie que la Confédération et les cantons participent en commun au financement de la surveillance des zones fédérales protégées et à l’indemnisation des dommages dans les districts francs fédéraux. La convention- programme doit être introduite de manière générale comme nouvelle forme de collaboration. Bien qu’il s’agisse d’une tâche commune, les rôles et les compétences respectifs de la Confédération et du canton doivent être éclaircis. L’encouragement financier de la Confédération doit en général prendre le forme de subventions forfai- taires et globales. 2.11.2.1.3 Evolution depuis le 1er message La situation n’a pas changé depuis la publication du 1er message. 2.11.2.1.4 Délibérations au Parlement Etant donné qu’il n’était pas nécessaire de modifier la Constitution, la nouvelle réglementation n’a pas été discutée au Parlement. 2.11.2.1.5 Incidences sur les travaux législatifs en cours Il n’y a pas d’incidence sur les travaux législatifs en cours. 2.11.2.1.6 Résultats de la consultation La majorité des participants soutiennent la nouvelle réglementation. La Confédéra- tion doit continuer à participer largement aux coûts lorsqu’il s’agit de conserver des districts francs d’importance nationale. 2.11.2.2 Nouvelle solution 2.11.2.2.1 Aperçu L’intérêt de la Confédération pour les zones protégées dans les régions de montagne et pour les cours d’eaux reste grand. En particulier, la stratégie consistant à protéger les zones d’hivernage des oiseaux d’eau les plus importantes au lieu d’édicter des dispositions relatives à la protection des espèces quasiment impossibles à mettre à exécution a fait ses preuves. La Confédération entend toujours participer aux frais de surveillance dans les zones protégées déterminées selon l’art. 11 LChP, ainsi qu’à la réparation des dommages causés par le gibier dans les districts francs fédéraux au moyen d’indemnités aux cantons.</w:t>
      </w:r>
    </w:p>
    <w:p>
      <w:r>
        <w:t>5872 Dans le cadre des conventions-programmes, les cantons doivent utiliser les moyens financiers en suivant une stratégie aussi globale que possible, intégrale et visant l’efficacité. 2.11.2.2.2 Modification de la loi Les art. 11, al. 6, et 13, al. 3 de la loi fédérale du 20 juin 1986 sur la chasse(LChP)145 doivent être adaptés. Les subventions doivent désormais être al- louées sur la base de conventions-programmes, à la condition que l’utilisation des moyens soit axée sur les résultats. En outre, des directives sont élaborées pour dé- terminer le montant des contributions. L’échelonnement des subventions en fonction de la capacité financière des cantons est supprimé. La loi apparaît au ch. 28 de l’acte modificateur unique, le commentaire se trouve au ch. 2.11.2.3. 2.11.2.2.3 Modification d’ordonnances L’ordonnance du 30 septembre 1991 concernant les districts francs fédéraux (ODF)146 et l’ordonnance du 21 janvier 1991 sur les réserves d’oiseaux d’eau et de migrateurs d’importance internationale et nationale (OROEM)147 doivent être adap- tées. Dans l’ODF, les art. 14 et 15 sont concernés. Il faut abroger la disposition relative au «versement selon la capacité financière». Il convient de mentionner dorénavant les bases de calcul des indemnités globales, tout en conservant l’esprit des dispositions actuelles, soit un subventionnement d’après la superficie et les charges salariales moyennes liées à la surveillance. Dans l’OROEM aussi, les art. 14 et 15 doivent être adaptés et la disposition concer- nant le «versement selon la capacité financière» doit être abrogée. Le calcul des indemnités pour les frais de surveillance peut cependant être effectué selon le prin- cipe appliqué jusqu’ici et qui a fait ses preuves (un salaire moyen pour les réserves d’importance internationale et un demi-salaire pour les réserves d’importance natio- nale). Pour toutes les zones protégées, la Confédération octroie désormais les indemnités pour la formation des personnes chargées de la surveillance et les dommages causés par la faune sauvage dans les périmètres définis sous forme d’indemnités globales calculées sur la base de la moyenne des dernières années dans chaque zone. En outre, la conclusion des conventions, le contrôle de gestion et le règlement des différends concernant les conventions-programmes doivent être réglés. 2.11.2.2.4 Adaptations à prévoir dans les cantons Il ne paraît pas nécessaire de procéder à des adaptations au niveau cantonal.</w:t>
      </w:r>
    </w:p>
    <w:p>
      <w:r>
        <w:t>145 RS 922.0 146 RS 922.31 147 RS 922.32</w:t>
      </w:r>
    </w:p>
    <w:p>
      <w:r>
        <w:t>5873 2.11.2.3 Commentaire des modifications de la LChP Art. 11, al. 6 Dorénavant, les indemnités pour les frais de surveillance doivent être allouées globa- lement dans le cadre de conventions-programmes entre la Confédération et les cantons. Pour les districts francs fédéraux, le montant des indemnités fédérales est fonction de la grandeur des superficies et du salaire moyen des gardes-chasse. Pour les réserves d’oiseaux migrateurs et de sauvagine, les frais moyens de surveillance et l’importance de l’objet sont déterminants pour le montant des indemnités fédérales. Art. 13, al. 3 Pour les dommages causés par le gibier également, les indemnités doivent être allouées globalement dans le cadre de conventions-programmes. Etant donné que le montant des dommages est difficilement chiffrable, la Confédération octroie aux cantons des indemnités globales pour les coûts moyens des dommages causés par le gibier. Ces coûts moyens peuvent être calculés par zone et, grâce aux expériences faites pendant de longues années, sur la base de la moyenne des frais encourus dans les dernières années pour l’indemnisation des dégâts dans un périmètre de domma- ges déterminé. A l’avenir, les indemnités ne doivent plus dépendre de la capacité financière des cantons. 2.11.3 Pêche 2.11.3.1 Contexte 2.11.3.1.1 Solution actuelle En vertu de l’art. 12, al. 3, de la loi fédérale du 21 juin 1991 sur la pêche (LFSP)148, une subvention fédérale n’est en règle générale allouée à des tiers que si le canton en accorde lui-même une. Divers cantons et instances spécialisées en matière de pêche ont cependant des problèmes pour rassembler la part cantonale requise. Même sans participation financière des cantons, les fournisseurs de prestations doivent requérir du canton les autorisations cantonales nécessaires (p. ex. autorisation pour une intervention technique dans les projets de repeuplement). 2.11.3.1.2 1er message et arrêté fédéral du 3 octobre 2003 Dans le domaine de la pêche, seul un désenchevêtrement partiel doit être réalisé: l’exigence actuelle d’une participation cantonale aux projets de tiers disparaîtra avec la révision de la loi sur la pêche. Contrairement aux domaines des forêts et de la chasse, il n’est pas prévu d’instaurer de nouvelles formes de collaboration entre la Confédération et les cantons.</w:t>
      </w:r>
    </w:p>
    <w:p>
      <w:r>
        <w:t>148 RS 923.0</w:t>
      </w:r>
    </w:p>
    <w:p>
      <w:r>
        <w:t>5874 2.11.3.1.3 Evolution depuis le 1er message La situation n’a pas changé depuis la publication du message. 2.11.3.1.4 Délibérations au Parlement Etant donné qu’il n’était pas nécessaire de modifier la Constitution, la nouvelle réglementation n’a pas été débattue au Parlement. 2.11.3.1.5 Incidences sur les travaux législatifs en cours Il n’y a pas d’incidence sur les travaux législatifs en cours. 2.11.3.1.6 Résultats de la consultation La majorité des milieux qui se sont prononcés sur le domaine de la pêche approu- vent la nouvelle réglementation. 2.11.3.2 Nouvelle solution 2.11.3.2.1 Aperçu Dans le sens du désenchevêtrement souhaité, la participation des cantons aux projets de tiers est supprimée. Dans le même temps, l’échelonnement des aides financières de la Confédération selon la capacité économique est abandonné. Les aides financiè- res sont fixées en fonction de l’importance des mesures au sens de l’al. 1, let a à c, relatives à la protection et à l’exploitation des poissons et des écrevisses. Elles s’élèvent, comme jusqu’ici, à 40 %des frais au maximum. 2.11.3.2.2 Modification de la loi Les al. 2 et 3 de l’art. 12 LFSP doivent être modifiés. 2.11.3.2.3 Modification de l’ordonnance L’art. 12 de l’ordonnance du 24 novembre 1993 relative à la loi fédérale sur la pêche (OLFP)149 doit en particulier être modifiée étant donné que la transmission des requêtes par l’intermédiaire du canton est supprimée. Si des projets de tiers ne concernent pas la Suisse entière mais uniquement les peuplements de poissons ou les eaux de certains cantons, les instances spécialisées en matière de pêche de ces can- tons ont la possibilité de faire un co-rapport.</w:t>
      </w:r>
    </w:p>
    <w:p>
      <w:r>
        <w:t>149 RS 923.01</w:t>
      </w:r>
    </w:p>
    <w:p>
      <w:r>
        <w:t>5875 2.11.3.2.4 Adaptations à prévoir dans les cantons Il n’y a pas d’adaptations nécessaires au niveau cantonal. 2.11.3.3 Commentaire des modifications de la LFSP Art. 12 Aides financières Al. 2: les aides financières continuent à être allouées pour des projets individuels, car elles ne se prêtent la plupart du temps pas à des conventions-programmes en raison de leur faible quantité et de la diversité des destinataires. Elles sont fixées en fonc- tion de l’importance des projets, au sens de l’al. 1, pour la protection et l’exploitation des poissons et des écrevisses. Elles s’élèvent comme jusqu’ici à 40 % des frais, au maximum. Al. 3: La condition concernant la participation des cantons est supprimée. 2.12 Banque nationale 2.12.1 Loi sur la Banque nationale 2.12.1.1 Contexte En vertu de la loi du 3 octobre 2003 sur la Banque nationale (LBN)150, deux tiers du bénéfice net de la Banque nationale excédant les dividendes versés reviennent aux cantons et un tiers à la Confédération. La part revenant aux cantons est actuellement distribuée en fonction de la population résident ordinaire et de la capacité financière. 2.12.1.1.1 Incidences sur les travaux législatifs en cours Il n’y a pas d’incidence sur les travaux législatifs en cours. 2.12.1.1.2 Résultats de la consultation Tous les milieux consultés approuvent la nouvelle réglementation. 2.12.1.2 Nouvelle solution 2.12.1.2.1 Aperçu Afin d’accroître son efficacité, la péréquation financière au sens étroit doit être réalisée avec la RPT par le biais d’instruments séparés (péréquation des ressources, compensation des charges dues à des facteurs géo-topographiques et socio-démo-</w:t>
      </w:r>
    </w:p>
    <w:p>
      <w:r>
        <w:t>150 RS 951.11</w:t>
      </w:r>
    </w:p>
    <w:p>
      <w:r>
        <w:t>5876 graphiques). Ainsi, l’échelonnement des paiements de transfert entre la Confédéra- tion (ou la Banque nationale) et les cantons en fonction de la capacité financière des cantons est supprimé dans le nouveau régime. Dorénavant, la part cantonale au bénéfice de la Banque nationale doit être répartie entre les cantons uniquement en fonction de leur population résident ordinaire. 2.12.1.2.2 Modification de la loi A l’art. 31, al. 3, de la loi du 3 octobre 2003 sur la Banque nationale, la mention de la capacité financière des cantons doit être supprimée (voir l’acte modificateur unique, ch. 30). 2.12.1.2.3 Modification de l’ordonnance L’ordonnance du 7 décembre 1992 concernant la répartition des parts des cantons au bénéfice porté au bilan de la Banque nationale151 doit être adaptée. 3 Conséquences 3.1 Conséquences financières et bilan global Dès le premier chapitre du présent message, l’accent a été mis sur les transferts de charges financières entre la Confédération et les cantons qui résultent du passage à la RPT. Il a également été question de la neutralité budgétaire à respecter. En d’autres termes, les surcroîts et les diminutions de charges financières découlant du change- ment de système doivent se compenser. Le principe de la neutralité budgétaire s’applique au niveau de la Confédération et de l’ensemble des cantons, et non au niveau de chaque canton. En outre, il s’applique, dans le bilan global, au groupe des dépenses subventionnées par le financement spécial de la circulation routière ainsi qu’aux recettes et aux dépenses du fonds de l’AVS/AI. Les conséquences financiè- res du passage à la RPT par canton et par secteur apparaissent dans le bilan global. Le bilan global de la RPT montre les retombées financières directes du passage à la RPT pour chaque canton au cours d’années de référence. D’autres analyses du bilan global donnent en outre des indications sur la modification du volume et de la struc- ture des transferts entre la Confédération et les cantons, des moyens à la disposition des cantons et leur effet de la péréquation financière au sens strict. Le bilan global apporte une réponse à la question suivante: Quels auraient été les charges et les allégements générés pour la Confédération et les cantons si la RPT avait été mise en place au cours des années de référence (p. ex. 2001/2002)? Le bilan global se réfère donc au passé et ne permet pas d’inférer complètement les charges et les allégements concrets que générerait le passage effectif à la RPT. Il donne toutefois de précieuses indications sur le fonctionnement de la RPT et, par là, sur ses retombées financières prévisibles pour différents groupes de cantons (p. ex.</w:t>
      </w:r>
    </w:p>
    <w:p>
      <w:r>
        <w:t>151 RS 951.181</w:t>
      </w:r>
    </w:p>
    <w:p>
      <w:r>
        <w:t>5877 cantons à fort ou à faible potentiel de ressources, cantons présentant des charges excessives, cantons-villes, cantons ruraux, cantons à fort ou à faible taux de crois- sance, etc.). Il serait tentant de pronostiquer les effets de la RPT sur l’année de son introduction (probablement 2008). Toutefois, étant donné la quantité élevée de données à prévoir, le grand nombre d’hypothèses à formuler et l’horizon éloigné (plus de deux ans), le potentiel d’erreur serait considérable. Les prévisions concer- nant la capacité financière et le potentiel de ressources de chaque canton seraient donc particulièrement incertaines. Le bilan global représente uniquement les effets financiers directs du désenchevê- trement des tâches et de la mise en oeuvre du nouveau système de péréquation. Les gains d’efficacité au niveau tant fédéral que cantonal directement imputables au passage à un régime de subventions non affectées, à l’introduction de conventions- programmes et au renforcement de la collaboration intercantonale n’y apparaissent pas. Or, le potentiel d’optimisation dans l’accomplissement des tâches étatiques aura à moyen ou long terme des effets positifs sur la capacité économique de la Suisse et des cantons, sur leur attrait comme lieux d’implantation et sur leur charge fiscale. Le bilan global ne quantifie pas non plus l’accroissement de bien-être résultant du fait que les prestations sont produites en tenant davantage compte des citoyens et de leurs besoins. En effet, la RPT confère aux cantons des compétences accrues dans de nombreux secteurs étatiques. En même temps, une partie substantielle des transferts cesse d’être affectée. D’où la possibilité pour chaque canton de mieux cibler les prestations publiques sur les besoins effectifs de ses citoyens. Le présent chapitre expose les conséquences financières du désenchevêtrement des tâches, donne une vue d’ensemble des conséquences financières de la RPT pour chaque canton et analyse la modification des transferts et fonds à affectation obliga- toire ou sans affectation. Les gains d’efficacité et les conséquences pour l’économie attendus de la RPT sont exposés au chap. 3.2. Le bilan global sera réactualisé en vue du 3e message relatif à la RPT. Cette «der- nière» version du bilan servira ensuite de base pour la dotation des nouveaux ins- truments de péréquation durant l’année de transition ainsi que pour l’établissement de la compensation des cas de rigueur. Elle se fondera probablement sur les années de référence 2004 et 2005 et sera soumise au Parlement dans le courant de 2006. 3.1.1 Désenchevêtrement des tâches Lors de l’examen des conséquences du désenchevêtrement des tâches, il convient de tenir compte des éléments suivants: Tâches fédérales Tâches placées par la RPT sous la responsabilité exclusive de la Confédération, le passage à la RPT entraînant une diminution de charges pour les cantons, qui à l’avenir ne dépenseront plus rien pour ces tâches. Exemple: prestations individuelles de l’AVS et de l’AI, extension, entretien et exploitation des routes nationales. Tâches cantonales Tâches placées par la RPT sous la responsabilité exclusive des cantons, le passage à la RPT entraînant un surcroît de charges pour les cantons, qui à l’avenir devront</w:t>
      </w:r>
    </w:p>
    <w:p>
      <w:r>
        <w:t>5878 accroître les moyens financiers destinés à l’accomplissement de ces tâches. Exem- ple: prestations collectives de l’AI, formation spéciale, bourses jusqu’au degré secondaire II. Tâches communes Ces tâches continuent à être assumées conjointement par la Confédération et les cantons, après le passage à la RPT. Les suppléments péréquatifs disparaissent toute- fois, ce qui entraîne un surcroît de charges pour les cantons. En outre, les contribu- tions de la Confédération ne sont plus versées en fonction des dépenses, mais défi- nies dans le cadre de conventions-programmes, ou alors des forfaits sont payés selon des critères prédéfinis. Outre l’abandon du supplément péréquatif, certains transferts accroissent ou allègent, suivant le secteur, la charge des cantons dans le nouveau régime de financement. Par exemple, la diminution des subsides fédéraux dans le domaine de la réduction des primes se traduit, selon les modèles de calculs de 2001/2002, par un surcroît de charges pour les cantons, tandis que la participation financière plus marquée de la Confédération dans le domaine des prestations com- plémentaires diminue d’autant la charge des cantons. Le tableau 7 montre les conséquences financières de la RPT dans chaque secteur. Il convient de noter qu’il s’agit ici de modèles de calcul se fondant sur les contribu- tions effectives des années 2001/2002. Ainsi, les chiffres ne tiennent pas compte, par exemple, des mesures inscrites dans les programmes d’allégement budgétaire PAB 03 et 04. Cette approche correspond à la méthode du bilan global, qui indique les conséquences financières dans l’hypothèse où la RPT aurait été introduite dans les années de référence 2001/2002.</w:t>
      </w:r>
    </w:p>
    <w:p>
      <w:r>
        <w:t>5879</w:t>
      </w:r>
    </w:p>
    <w:p>
      <w:r>
        <w:t>Tableau 7 Conséquences financières directes du désenchevêtrement des tâches, modèle de calcul pour 2001/2002</w:t>
      </w:r>
    </w:p>
    <w:p>
      <w:r>
        <w:t>Total Désen- chevêtre- ment Supplé- ments péréquatifs verticaux Sécurité sociale et santé Prestations individuelles de l'AVS -1'058'800 -1'058'800 0 Prestations individuelles de l'AI -1'214'351 -1'214'351 0 Soutien aux mesures d'aide aux personnes âgées ou handicapées 166'400 166'400 0 Subventions pour la construction de homes, d'ateliers pour handicapés et d'institutions de réadaptation professionnelle et médicale 1'147'050 1'147'050 0 Subventions aux organismes formant des spécialistes dans le domaine social 28'867 28'867 0 Prestations complémentaires -221'367 -514'807 293'440 Réduction des primes de l'assurance-maladie 626'207 592'045 34'162 Allocations familiales dans l'agriculture 0 0 0 Total -525'995 -853'597 327'602 Formation, recherche et culture Formation spéciale 714'800 714'800 0 Aides à la formation 60'615 17'471 43'144 Formation professionnelle 0 0 0 Aide aux universités 29'316 0 29'316 Total 804'731 732'271 72'460 Environnement, aménagement du territoire, protection de la nature et du paysage Aménagement du territoire 720 720 0 Mensuration officielle 25'857 0 25'857 Protection de la nature et du paysage 3'565 0 3'565 Forêts 34'973 0 34'973 Pr otection contre les inondations 18'038 0 18'038 Chasse et pêche -96 -96 0 Protection des eaux -2'000 -2'000 0 Protection des paysages et des monuments 9'355 0 9'355 Total 90'414 -1'376 91'789 Ouvrages publics et transports Ro utes nationales -185'484 -507'965 322'482 Routes principales 32'373 0 32'373 Part des cantons à l'impôt sur les huiles minérales et les redevances routières 104'663 104'664 0 Autres contributions destinées au financement de mesures techniques 29'049 24'268 4'781 Transports en agglomération urbaine -33'322 -33'322 0 Transports publics régionaux 282'901 119'262 163'639 Total 230'180 -293'094 523'274 Défense et protection de la population Défense (équipement personnel, autre matériel de l'armée) -6'165 -6'165 0 Protection de la population 4'582 0 4'582 Total -1'583 -6'165 4'582 Economie Améliorations structurelles dans l'agriculture 15'494 738 14'756 Elevage du bétail -20'207 -20'207 0 Vulgarisation agricole 7'984 4'948 3'036 Amélioration du logement dans les régions de montagne 6'546 2'837 3'709 Total 9'817 -11'685 21'501 Justice Exécution des peines et des mesures -1'055 -1'055 0 Total -1'055 -1'055 0 Total pour le désenchevêtrement des tâches 606'509 -434'700 1'041'209 (+) Charge pour les cantons = allégement pour la Conf., - (-) allégem. pour les cantons = ch. pour la Conf.</w:t>
      </w:r>
    </w:p>
    <w:p>
      <w:r>
        <w:t>* D’éventuelles différences s’expliquent par le fait que les chiffres ont été arrondis</w:t>
      </w:r>
    </w:p>
    <w:p>
      <w:r>
        <w:t>5880 La 1er colonne du tableau 7 indique le total du désenchevêtrement des tâches pour chaque secteur d’activité, la 2e colonne le volume du désenchevêtrement abstraction faite de l’abandon des suppléments péréquatifs, et la 3e colonne la suppression des suppléments péréquatifs verticaux. En revanche, ce tableau n’indique pas l’abandon de l’échelonnement en fonction de la capacité financière des cantons (péréquation horizontale), étant donné qu’il s’agit d’une opération budgétairement neutre entre la Confédération et l’ensemble des cantons. 3.1.2 Bilan global Les conséquences financières de la RPT sur le plan fédéral et cantonal, autrement dit sur le bilan global, figurent dans le tableau 8. L’indice des ressources y remplace l’indice de capacité financière utilisé dans le système actuel et sert de base au calcul des charges et des allégements générés par la nouvelle péréquation des ressources. Sont réputés cantons à fort potentiel de ressources les cantons affichant un indice supérieur à 100 points, tous les autres étant des cantons à faible potentiel de ressour- ces. L’indice des ressources se base précisément sur ce potentiel de ressources. Outre le revenu et la fortune imposables des personnes physiques, il inclut les béné- fices imposables des personnes morales. Les conséquences de la RPT peuvent être mises en évidence dans un tableau en trois sections. Les premières conséquences (section 1) découlent de l’abandon des trans- ferts actuels. Outre le résultat du désenchevêtrement des tâches et de l’abandon des paiements péréquatifs, il s’agit de la diminution de la part des cantons à l’impôt fédéral direct, qui passe de 30 % à 17 %. Dans le tableau 8, les paiements abandon- nés incluent l’échelonnement selon la capacité financière des cantons (péréquation horizontale). Les paiements en question se subdivisent à leur tour en paiements à affectation obligatoire et en paiements non affectés. Les premiers incluent les char- ges et allégements en rapport avec des tâches précises dans la péréquation financière en vigueur, tandis que les transferts non affectés concernent la répartition des parts cantonales aux recettes de la Confédération et des bénéfices redistribués de la Ban- que nationale. Le total des paiements affectés de la péréquation verticale recoupe le total correspondant du tableau 7. Quant au total résultant de l’abandon de l’éche- lonnement selon la capacité financière des cantons (péréquation horizontale), il est de zéro tant pour les transferts liés à des tâches que pour les transferts non affectés. La 2e section du tableau comprend les transferts du nouveau système de péréquation, l’ensemble des paiements péréquatifs n’étant pas affectés. Le nouveau système distingue entre la péréquation des ressources et la compensation des charges. Alors que la première est financée par la Confédération et les cantons à fort potentiel de ressources, la Confédération est seule à financer la compensation des charges dues à des facteurs géo-topographiques ou socio-démographiques. Le total des allégements dus au nouveau système correspond, tous cantons confondus, au total des allége- ments résultant de l’abandon des transferts actuels (neutralité budgétaire). La 3e section contient le solde du passage à la RPT. Une distinction y est opérée entre l’effet global avant et après la compensation des cas de rigueur. Cette dernière, limitée dans le temps, vise à soutenir plus particulièrement les cantons à faible potentiel de ressources confrontés à un surcroît de leur charge nette en raison du changement de système. La compensation des cas de rigueur est financée par la Confédération (2/3) et par les cantons (1/3).</w:t>
      </w:r>
    </w:p>
    <w:p>
      <w:r>
        <w:t>5881 Conséquences financières de la RPT pour la Confédération et les cantons (bilan global), modèle de calcul pour 2001/02 Tableau 8</w:t>
      </w:r>
    </w:p>
    <w:p>
      <w:r>
        <w:t>En milliers de francs; (+) charge pour le canton; (-) allégement pour le canton vertical horizontal CCS A-C CCS F CCG ZH 132.7 -87'951 369'973 27'872 -225'591 -380'921 -296'618 578'211 -25'596 -50'537 0 502'078 205'460 219'011 BE 78.7 63'405 106'505 192'246 148'340 256'229 766'725 -749'119 0 -1'879 -15'860 -766'858 -132 -92'084 LU 81.3 -53'384 40'861 78'598 33'422 67'296 166'793 -225'482 0 0 -6'146 -231'628 -64'835 -60'990 UR 74.7 -16'108 3'565 21'830 4'963 8'360 22'610 -35'308 0 0 -9'666 -44'974 -22'364 -21'977 SZ 111.8 -3'949 57'861 15'115 -8'572 -43'095 17'359 21'176 0 0 -3'626 17'550 34'909 36'328 OW 73.6 634 3'553 14'524 12'303 19'676 50'690 -33'696 0 0 -4'070 -37'766 12'924 -3'597 NW 126.4 -12'215 10'996 12'764 -4'824 -9'386 -2'665 14'009 0 0 -855 13'153 10'488 10'898 GL 88.6 -6'110 16'061 6'996 1'552 -7'161 11'339 -13'007 0 0 -4'288 -17'294 -5'956 -5'527 ZG 207.2 -17'669 100'489 12'079 -17'600 -105'178 -27'880 148'239 0 0 -75 148'164 120'284 121'372 FR 70.6 11'595 34'695 62'190 56'659 86'559 251'697 -285'885 0 0 -12'506 -298'391 -46'694 -44'059 SO 85.2 -26'969 25'142 26'335 2'405 24'433 51'345 -112'708 0 0 0 -112'708 -61'363 -58'654 BS 134.2 -48'795 79'726 5'269 -51'306 -82'861 -97'967 99'781 -25'094 -18'330 0 56'357 -41'610 -39'455 BL 116.3 -15'860 47'065 21'121 -42'394 -32'232 -22'300 60'532 0 0 0 60'532 38'231 41'094 SH 93.2 -3'811 17'328 2'560 -7'497 -9'959 -1'379 -11'593 -558 0 0 -12'151 -13'529 -12'710 AR 91.4 -3'263 7'054 8'681 7'917 13'727 34'115 -11'743 0 0 -15'747 -27'490 6'625 -2'121 AI 84.9 -194 3'390 2'779 2'050 2'342 10'366 -7'027 0 0 -6'468 -13'496 -3'129 -2'967 SG 86.3 -54'598 54'994 77'197 13'161 46'599 137'353 -187'892 0 0 -2'034 -189'926 -52'573 -47'578 GR 97.8 -8'540 26'978 78'458 -4'096 22'079 114'879 -6'793 0 0 -111'045 -117'838 -2'959 -858 AG 96.6 -48'711 80'512 50'370 -29'035 -9'101 44'034 -30'817 0 0 0 -30'817 13'217 -5'116 TG 80.0 14'034 45'470 17'090 3'455 241 80'289 -162'293 0 0 -3'598 -165'892 -85'602 -83'063 TI 91.5 -72'945 62'915 69'831 14'169 8'552 82'522 -66'202 -17'797 0 -11'455 -95'454 -12'932 -11'734 VD 93.6 -23'886 114'492 67'827 -29'260 -19'951 109'222 -91'311 -57'626 -3'521 0 -152'457 -43'235 -36'245 VS 66.6 15'481 24'291 96'196 122'193 210'482 468'643 -402'282 0 0 -65'374 -467'656 987 -35'728 NE 82.2 -3'039 36'311 46'963 39'603 38'725 158'562 -102'243 -7'106 0 -19'179 -128'528 30'034 -13'857 GE 128.6 -26'542 164'207 5'475 -73'061 -153'768 -83'690 167'785 -63'056 -24'149 0 80'580 -3'110 1'417 JU 64.2 -4'384 6'312 20'846 31'045 48'315 102'133 -111'092 0 0 -3'253 -114'345 -12'212 -11'458 Divers -923 0 0 0 0 -923 0 0 0 0 0 -923 -923 Total -434'700 1'540'746 1'041'209 0 0 2'147'255 -1'556'760 -196'832 -98'416 -295'248 -2'147'255 0 -160'584 CCS = Compensation des charges excessives dues à des facteurs socio-démographiques, A-C = Domaines Pauvreté, Classes d'âge particulières, Intégration des étrangers, F = Problèmes des villes-centres, CCG= Compensation des charges excessives dues à des facteurs géographiques ou topographiques avant compen- sation des cas de rigueur après compen- sation des cas de rigueur fonds non affectés (horizontal) fonds affectés In dic e re ss ou Péréquation financière actuelle Réduction de la part cantonale à l'IFD Désen- chevêtrement Solde Suppression des transferts effectués jusqu'ici Total Nouveau système de compensation Péréquation des ressources Total Compensation des charges</w:t>
      </w:r>
    </w:p>
    <w:p>
      <w:r>
        <w:t>5882 Depuis le calcul du bilan global qui figurait dans le message du 14 novembre 2001 concernant la RPT, bien des progrès méthodologiques ont été réalisés, en particulier au niveau du calcul des nouveaux instruments péréquatifs.152 Ainsi, une expertise conjointe du ZEW et de la BAK, réalisée à la demande de la direction du projet RPT et de la Conférence des directeurs cantonaux des finances (CDCF), donne des indi- cations sur la valeur des facteurs bêta servant à pondérer, dans le calcul du potentiel de ressources, les bénéfices des sociétés fiscalement privilégiées.153 En outre, une expertise d’Ecoplan, menée pour les mêmes mandants, a testé la pertinence du nouveau système d’indicateurs pour les coûts de la compensation des charges dues aux facteurs socio-démographiques et renseigne par ailleurs sur l’étendue des char- ges excessives dues aux facteurs socio-démographiques et aux facteurs géo- topographiques.154 Selon l’étude empirique d’Ecoplan, 28 % des charges excessives seraient imputables aux facteurs géo-topographiques, 27 % aux facteurs socio- démographiques au sens strict (charges découlant de la structure de la population) et 45 % à la problématique des villes-centres. Ajoutons que la compensation des char- ges vise à indemniser non pas les charges excessives en général, mais les pics de charges auxquels les cantons sont confrontés du fait de leurs charges excessives. Le montant desdites charges est donc un critère important mais non l’unique critère entrant dans le calcul des fonds de péréquation. Le présent bilan global actualisé affecte 72,5 % de la somme dont la Confédération dispose (2,15 milliards de francs) à la péréquation verticale des ressources et 27,5 % à la compensation des charges excessives, sans que cette répartition ne préjuge de la dotation des fonds de péréquation qui sera adoptée dans le 3e message. Quant à la péréquation horizontale des ressources, elle représentera à son tour un volume équivalent à 70 % de celui de la péréquation verticale. Pour l’instant, la répartition entre la CCG et la CCS des fonds destinés à la compensation des charges excessives reste aussi inchangée (50/50). Les moyens affectés à la CCS sont à leur tour attri- bués à raison de deux tiers à la compensation des charges résultant de la structure de la population et d’un tiers à la compensation des charges liées à la problématique des villes-centres. 3.1.3 Transferts et ressources disponibles des cantons Le bilan global décrit les conséquences financières du passage à la RPT pour la Confédération et les cantons. D’autres paramètres financiers tels que le volume et la structure des transferts entre la Confédération et les cantons ou les ressources dispo- nibles de ces derniers sont en outre influencés par cette réforme. L’affectation des fonds notamment joue un rôle central à cet égard. Plus les contributions sont liées à l’exécution de certains projets et tâches, moins l’autonomie des cantons est impor- tante et plus les incitations inopportunes sont fortes dans l’allocation des ressources de l’Etat. Une réduction des ressources affectées au profit des moyens à libre dispo-</w:t>
      </w:r>
    </w:p>
    <w:p>
      <w:r>
        <w:t>152 Voir également, à l’adresse www.nfa.ch, les documents téléchargeables concernant l’actualisation du bilan global ainsi que les rapports finaux des groupes de projet. 153 Zentrum für Europäische Wirtschaftsforschung GmbH (ZEW) et Basler Arbeitsgruppe für Konjonkturforschung (BAK): «Die angemessene Berücksichtigung der Gewinne von pri- vilegiert besteuerten Gesellschaften im neuen schweizerischen Finanzausgleich», Mann- heim et Bâle, 2003. 154 Ecoplan: «Kostenrelevanz und Gewichtung von Indikatoren im Lastenausgleich», Berne, 2004.</w:t>
      </w:r>
    </w:p>
    <w:p>
      <w:r>
        <w:t>5883 sition permet aux cantons d’axer davantage l’exécution des tâches sur les besoins de leur population. La statistique financière de la Confédération montre que les transferts annuels entre la Confédération et les cantons ont en moyenne totalisé 17,3 milliards de francs en 2001 et 2002. La composition des transferts ressort du tableau 8. La plus grande partie des transferts, et de loin, est aujourd’hui constituée d’aides financières et d’indemnités affectées, lesquelles totalisent 11,4 milliards de francs. Les contribu- tions cantonales aux assurances sociales de la Confédération (AVS, AI et allocations familiales dans l’agriculture), elles aussi affectées, génèrent des transferts de 2,3 milliards de francs. Les transferts non affectés résultent du versement des parts des cantons aux recettes fédérales. Ils ont en moyenne totalisé 3,6 milliards de francs, tant en 2001 qu’en 2002. Dans l’ensemble, les transferts affectés ont atteint 13,7 milliards de francs (soit 80 % de l’ensemble des transferts entre la Confédéra- tion et les cantons) tandis que les transferts non affectés ont seulement atteint un volume de 3,6 milliards de francs. Tableau 9 Volume des transferts entre la Confédération et les cantons; moyenne de 2001/02</w:t>
      </w:r>
    </w:p>
    <w:p>
      <w:r>
        <w:t>En milliers de francs Aides financières et indémnités * (affectées) Parts des cantons aux recettes fédérales ** (non affectées) Total Total dont affectées 1 ZH 1'296'467 558'994 1'855'461 493'473 2'348'934 1'789'940 2 BE 1'753'087 472'731 2'225'818 219'174 2'444'992 1'972'261 3 LU 574'053 152'057 726'110 90'963 817'072 665'016 4 UR 214'906 8'002 222'907 8'104 231'011 223'010 5 SZ 166'109 98'380 264'489 38'589 303'079 204'699 6 OW 124'956 20'311 145'267 4'964 150'232 129'921 7 NW 92'453 18'976 111'430 12'624 124'053 105'077 8 GL 61'823 20'692 82'515 11'895 94'410 73'718 9 ZG 98'552 131'758 230'310 32'318 262'628 130'870 10 FR 570'797 137'132 707'929 50'858 758'787 621'655 11 SO 280'784 97'867 378'651 80'343 458'994 361'127 12 BS 250'538 112'341 362'879 113'911 476'790 364'449 13 BL 254'391 78'102 332'493 116'690 449'182 371'081 14 SH 64'851 42'147 106'998 28'354 135'352 93'205 15 AR 84'391 26'145 110'536 12'460 122'996 96'851 16 AI 34'967 9'312 44'280 3'458 47'737 38'425 17 SG 645'402 172'434 817'836 133'860 951'696 779'263 18 GR 774'267 56'397 830'664 49'990 880'653 824'256 19 AG 493'401 215'469 708'870 175'692 884'562 669'093 20 TG 208'946 88'576 297'522 62'120 359'641 271'065 21 TI 467'895 157'053 624'948 101'902 726'850 569'797 22 VD 956'222 282'535 1'238'757 209'340 1'448'097 1'165'562 23 VS 774'101 182'445 956'545 39'585 996'130 813'685 24 NE 452'222 114'317 566'539 42'191 608'730 494'413 25 GE 375'682 312'340 688'022 167'016 855'038 542'698 26 JU 330'183 43'736 373'919 12'922 386'841 343'105 11'401'444 3'610'248 15'011'692 2'312'796 17'324'488 13'714'240 *y compris les subventions routières générales (= part cantonale à l'impôt affecté sur les huiles minérales), sans prestations collectives de l'AVS/AI ** sans les subventions routières générales (= part cantonale à l'impôt affecté sur les huiles minérales) Contributions des cantons aux assurances sociales de la Confédération (affectées) Total Transferts Confédération - cantons Transfert global</w:t>
      </w:r>
    </w:p>
    <w:p>
      <w:r>
        <w:t>La RPT amène une nette réduction des transferts affectés entre la Confédération et les cantons. Le nouveau système péréquatif conduit en outre à une augmentation des transferts non affectés. Le tableau 10 montre la modification des transferts affectés</w:t>
      </w:r>
    </w:p>
    <w:p>
      <w:r>
        <w:t>5884 entre la Confédération et les cantons selon le modèle de calcul pour 2001/02. Ce changement ne résulte pas seulement du désenchevêtrement des tâches entre la Confédération et les cantons, mais aussi de la réduction du volume des transferts au niveau des tâches qui restent communes (voir ch. 3.1.1). Dans l’ensemble, les trans- ferts affectés entre la Confédération et les cantons diminuent de près de 4,4 milliards de francs selon le modèle de calcul pour 2001/02. Cette réduction correspond au tiers de la moyenne annuelle des transferts affectés entre la Confédération et les cantons en 2001 et 2002. Tableau 10 Réduction du volume des transferts affectés entre la Confédération et les cantons suite à la RPT; modèle de calcul pour 2001/02 milliers de francs Suppression de contributions fédérales aux cantons Suppression des contributions cantonales à la Confédération Total 1 ZH -74'523 -491'102 -565'625 104'850 -460'774 2 BE -72'205 -210'667 -282'873 -349'795 -632'668 3 LU -106'454 -86'617 -193'071 -57'855 -250'926 4 UR -78'782 -7'550 -86'332 -9'596 -95'928 5 SZ -24'482 -37'055 -61'536 -4'979 -66'515 6 OW -7'796 -4'375 -12'170 -21'831 -34'002 7 NW -52'566 -12'051 -64'616 717 -63'899 8 GL -9'328 -11'535 -20'863 -3'406 -24'269 9 ZG -39'949 -31'787 -71'737 9'904 -61'833 10 FR -24'541 -48'766 -73'307 -108'505 -181'812 11 SO -28'846 -79'623 -108'468 -18'624 -127'093 12 BS -17'335 -113'904 -131'238 27'555 -103'683 13 BL -53'836 -116'018 -169'854 -18'694 -188'547 14 SH -2'649 -28'109 -30'759 -32 -30'791 15 AR -2'090 -11'769 -13'859 -9'449 -23'308 16 AI -630 -2'929 -3'559 -2'933 -6'492 17 SG -94'288 -130'139 -224'427 -51'219 -275'646 18 GR -94'521 -47'967 -142'488 -67'216 -209'704 19 AG -103'477 -173'988 -277'466 3'369 -274'097 20 TG -7'533 -60'182 -67'715 -29'283 -96'997 21 TI -90'721 -101'555 -192'276 -40'694 -232'970 22 VD -55'825 -206'432 -262'257 -40'362 -302'619 23 VS -56'296 -38'199 -94'495 -193'540 -288'034 24 NE -13'973 -41'603 -55'577 -80'064 -135'641 25 GE -19'235 -167'016 -186'251 54'523 -131'728 26 JU -6'100 -12'214 -18'314 -38'088 -56'401 -7'353 0 -7'353 96 -7'257 -1'145'333 -2'273'151 -3'418'484 -945'147 -4'363'631 Tâches communes restantes Total Total Désenchevêtrement de tâches Tiers</w:t>
      </w:r>
    </w:p>
    <w:p>
      <w:r>
        <w:t>Le tableau 11 présente les variations du volume des transferts non affectés. La RPT entraîne d’abord un recul d’environ 0,9 milliards des transferts horizontaux non affectés entre les cantons, du fait de l’abandon de l’échelonnement horizontal, en fonction de la capacité financière, pour les parts cantonales aux recettes fédérales. Suite à la réduction de la part cantonale à l’impôt fédéral direct, laquelle passe de 30 à 17 %, on observe par ailleurs un recul de 1,5 milliards des transferts verticaux non affectés de la Confédération aux cantons. Dans le nouveau système, la péréquation des ressources et la compensation des charges ainsi que la compensation des cas de rigueur engendrent en revanche une augmentation de 2,3 milliards des transferts verticaux non affectés de la Confédération aux cantons, qui affichent au final une</w:t>
      </w:r>
    </w:p>
    <w:p>
      <w:r>
        <w:t>5885 hausse de 0,8 milliards de francs, soit une hausse de 50 % environ par rapport à la situation actuelle (moyenne des années 2001/02). S’y ajoutent les nouveaux trans- ferts horizontaux non affectés (péréquation horizontale des ressources et contribu- tions des cantons à la compensation des cas de rigueur) pour un montant total de 1,2 milliards, ce qui correspond à une croissance de 0,3 milliards (+34 %). Tableau 11 Variations du volume des transferts non affectés entre la Confédération et les cantons suite à la RPT, modèle de calcul pour 2001/02 Abandon de l'échelon- nement horizontal en fonction de la capacité financière Réduction de la part cantonale à l'impôt fédéral direct Total Péréquation des ressources Compen- sation des charges Compen- sation des cas de rigueur Total 1 ZH -380'921 369'973 -10'948 578'211 -76'133 13'551 515'629 504'681 2 BE 256'229 106'505 362'734 -749'119 -17'739 -91'951 -858'809 -496'075 3 LU 67'296 40'861 108'157 -225'482 -6'146 3'845 -227'783 -119'626 4 UR 8'360 3'565 11'925 -35'308 -9'666 387 -44'587 -32'663 5 SZ -43'095 57'861 14'766 21'176 -3'626 1'419 18'969 33'735 6 OW 19'676 3'553 23'229 -33'696 -4'070 -16'521 -54'287 -31'058 7 NW -9'386 10'996 1'610 14'009 -855 409 13'563 15'172 8 GL -7'161 16'061 8'901 -13'007 -4'288 429 -16'865 -7'965 9 ZG -105'178 100'489 -4'689 148'239 -75 1'087 149'252 144'562 10 FR 86'559 34'695 121'253 -285'885 -12'506 2'634 -295'756 -174'503 11 SO 24'433 25'142 49'575 -112'708 0 2'708 -110'000 -60'424 12 BS -82'861 79'726 -3'135 99'781 -43'424 2'155 58'512 55'377 13 BL -32'232 47'065 14'833 60'532 0 2'862 63'394 78'227 14 SH -9'959 17'328 7'370 -11'593 -558 819 -11'331 -3'962 15 AR 13'727 7'054 20'781 -11'743 -15'747 -8'746 -36'236 -15'455 16 AI 2'342 3'390 5'732 -7'027 -6'468 163 -13'333 -7'601 17 SG 46'599 54'994 101'593 -187'892 -2'034 4'994 -184'931 -83'338 18 GR 22'079 26'978 49'057 -6'793 -111'045 2'101 -115'737 -66'680 19 AG -9'101 80'512 71'410 -30'817 0 -18'333 -49'150 22'260 20 TG 241 45'470 45'711 -162'293 -3'598 2'539 -163'353 -117'642 21 TI 8'552 62'915 71'467 -66'202 -29'252 1'198 -94'256 -22'789 22 VD -19'951 114'492 94'541 -91'311 -61'146 6'990 -145'467 -50'927 23 VS 210'482 24'291 234'773 -402'282 -65'374 -36'715 -504'371 -269'598 24 NE 38'725 36'311 75'035 -102'243 -26'285 -43'891 -172'419 -97'383 25 GE -153'768 164'207 10'439 167'785 -87'204 4'527 85'107 95'546 26 JU 48'315 6'312 54'627 -111'092 -3'253 754 -113'592 -58'965 vertical 0 1'540'746 1'540'746 -1'556'760 -590'495 -160'584 -2'307'839 -767'093 horizontal +/- 853'613 0 +/- 853'613 +/- 1'089'732 +/- 0 +/- 55'574 +/- 1'145'305 +/- 291'692 Solde Transferts supprimés Nouveaux transferts Total</w:t>
      </w:r>
    </w:p>
    <w:p>
      <w:r>
        <w:t>Le tableau 12 compare les effets actuels de répartition (surcroîts et allégements nets pour les finances des cantons) de la péréquation financière au sens strict avec le nouveau système péréquatif de la RPT. Selon le modèle de calcul pour 2001/02, l’effet compensatoire du système en vigueur a totalisé 2,2 milliards de francs net. La plus grande partie de cette somme est constituée par les suppléments péréquatifs (p. ex. dans le cadre des contributions pour les routes principales ou la protection de la nature et du patrimoine) et l’échelonnement horizontal en fonction de la capacité financière pour les subventions à affectation obligatoire (p. ex. contributions des cantons à l’AVS et à l’AI ou réduction des primes en vertu de la LAMal). L’effet de compensation de l’échelonnement horizontal des transferts non affectés (parts des cantons aux recettes fédérales) en fonction de la capacité financière se monte à 850 millions de francs. Le nouveau système péréquatif ne prévoit que des prestations sans affectation. L’effet de répartition augmente et passe à 3,2 milliards de francs net, compensation des cas de rigueur comprise.</w:t>
      </w:r>
    </w:p>
    <w:p>
      <w:r>
        <w:t>5886 Effets compensatoires de la péréquation financière au sens strict; modèle de calcul pour 2001/02 Tableau 12 En milliers de francs; (+) charge; (-) allégement pour les cantons affecté non affecté Péréquation des ressources Compensation des charges excessives dues à des facteurs socio- démographiques Compensation des charges excessives dues à des facteurs géographiques ou topographiques Total (sans la compensation des cas de rigueur) 1 ZH -27'872 225'591 380'921 578'640 578'211 -76'133 0 502'078 13'551 515'629 2 BE -192'246 -148'340 -256'229 -596'815 -749'119 -1'879 -15'860 -766'858 -91'951 -858'809 3 LU -78'598 -33'422 -67'296 -179'316 -225'482 0 -6'146 -231'628 3'845 -227'783 4 UR -21'830 -4'963 -8'360 -35'153 -35'308 0 -9'666 -44'974 387 -44'587 5 SZ -15'115 8'572 43'095 36'553 21'176 0 -3'626 17'550 1'419 18'969 6 OW -14'524 -12'303 -19'676 -46'504 -33'696 0 -4'070 -37'766 -16'521 -54'287 7 NW -12'764 4'824 9'386 1'446 14'009 0 -855 13'153 409 13'563 8 GL -6'996 -1'552 7'161 -1'387 -13'007 0 -4'288 -17'294 429 -16'865 9 ZG -12'079 17'600 105'178 110'700 148'239 0 -75 148'164 1'087 149'252 10 FR -62'190 -56'659 -86'559 -205'407 -285'885 0 -12'506 -298'391 2'634 -295'756 11 SO -26'335 -2'405 -24'433 -53'172 -112'708 0 0 -112'708 2'708 -110'000 12 BS -5'269 51'306 82'861 128'899 99'781 -43'424 0 56'357 2'155 58'512 13 BL -21'121 42'394 32'232 53'505 60'532 0 0 60'532 2'862 63'394 14 SH -2'560 7'497 9'959 14'896 -11'593 -558 0 -12'151 819 -11'331 15 AR -8'681 -7'917 -13'727 -30'325 -11'743 0 -15'747 -27'490 -8'746 -36'236 16 AI -2'779 -2'050 -2'342 -7'171 -7'027 0 -6'468 -13'496 163 -13'333 17 SG -77'197 -13'161 -46'599 -136'958 -187'892 0 -2'034 -189'926 4'994 -184'931 18 GR -78'458 4'096 -22'079 -96'441 -6'793 0 -111'045 -117'838 2'101 -115'737 19 AG -50'370 29'035 9'101 -12'233 -30'817 0 0 -30'817 -18'333 -49'150 20 TG -17'090 -3'455 -241 -20'786 -162'293 0 -3'598 -165'892 2'539 -163'353 21 TI -69'831 -14'169 -8'552 -92'551 -66'202 -17'797 -11'455 -95'454 1'198 -94'256 22 VD -67'827 29'260 19'951 -18'616 -91'311 -61'146 0 -152'457 6'990 -145'467 23 VS -96'196 -122'193 -210'482 -428'871 -402'282 0 -65'374 -467'656 -36'715 -504'371 24 NE -46'963 -39'603 -38'725 -125'290 -102'243 -7'106 -19'179 -128'528 -43'891 -172'419 25 GE -5'475 73'061 153'768 221'355 167'785 -87'204 0 80'580 4'527 85'107 26 JU -20'846 -31'045 -48'315 -100'205 -111'092 0 -3'253 -114'345 754 -113'592 -1'041'209 0 0 -1'041'209 -1'556'760 -295'248 -295'248 -2'147'255 -160'584 -2'307'839 +/- 1'041'209 +/- 493'237 +/- 853'613 +/- 2'187'202 +/- 2'646'492 +/- 295'248 +/- 295'248 +/- 3'025'669 +/- 216'157 +/- 3'212'264 Effets compensatoires Nouveau système péréquatif Péréquation financière actuelle au sens strict Suppléments péréquatifs verticaux (affectés) Echelonnement horizontal en fonction de la capacité financière Total Total (avec la compen- sation des cas de rigueur) Péréquation financière au sens strict selon la RPT Solde (=charge pour la Confédération) Compen- sation des cas de rigueur</w:t>
      </w:r>
    </w:p>
    <w:p>
      <w:r>
        <w:t>5887 Tableau 13 Variations des ressources disponibles des cantons (compensation des cas de rigueur incluse); modèle de calcul pour 2001/02 En milliers de francs; (+) charges; (-) allégement pour les cantons Provenant de sources fédérales Ressources propres à libre disposition = solde des transferts non affectés suite à la suppression du cofinancement de tâches fédérales pour financer les tâches cantonales et les tâches communes 1 ZH 504'681 -514'839 -10'158 229'169 219'011 2 BE -496'075 -227'810 -723'885 631'801 -92'084 3 LU -119'626 -108'158 -227'785 166'795 -60'990 4 UR -32'663 -10'352 -43'015 21'038 -21'977 5 SZ 33'735 -41'388 -7'653 43'982 36'328 6 OW -31'058 -4'978 -36'035 32'438 -3'597 7 NW 15'172 -14'707 466 10'432 10'898 8 GL -7'965 -12'594 -20'559 15'032 -5'527 9 ZG 144'562 -41'948 102'615 18'757 121'372 10 FR -174'503 -53'876 -228'379 184'320 -44'059 11 SO -60'424 -86'361 -146'785 88'131 -58'654 12 BS 55'377 -120'531 -65'154 25'698 -39'455 13 BL 78'227 -129'433 -51'206 92'299 41'094 14 SH -3'962 -29'265 -33'226 20'516 -12'710 15 AR -15'455 -12'172 -27'627 25'506 -2'121 16 AI -7'601 -3'145 -10'746 7'780 -2'967 17 SG -83'338 -148'725 -232'064 184'485 -47'578 18 GR -66'680 -57'558 -124'237 123'380 -858 19 AG 22'260 -193'835 -171'575 166'459 -5'116 20 TG -117'642 -62'775 -180'416 97'353 -83'063 21 TI -22'789 -114'323 -137'113 125'378 -11'734 22 VD -50'927 -220'075 -271'002 234'757 -36'245 23 VS -269'598 -42'841 -312'439 276'711 -35'728 24 NE -97'383 -44'586 -141'969 128'112 -13'857 25 GE 95'546 -174'098 -78'552 79'969 1'417 26 JU -58'965 -13'807 -72'772 61'313 -11'458 0 -828 -828 -96 -923 -767'093 -2'485'007 -3'252'100 3'091'516 -160'584 Total Tiers Variation des ressources non affectées Augmentation des besoins financiers Total Solde</w:t>
      </w:r>
    </w:p>
    <w:p>
      <w:r>
        <w:t>Les variations relativement importantes des transferts et des effets compensatoires amenées par la RPT influent sur la structure des moyens dont disposent les cantons. Le tableau 13 en donne une vue d’ensemble. Il met en regard l’augmentation des ressources non affectées et le besoin de financement supplémentaire découlant du désenchevêtrement des tâches et du nouveau système péréquatif. Le solde de ces paramètres correspond au solde du bilan global (cf. tableau 8). Compte tenu de la contribution financière de la Confédération à la compensation des cas de rigueur, la RPT met des moyens non affectés supplémentaires de près de 3,3 milliards de francs à la disposition des cantons. Cette augmentation s’explique par la centralisation auprès de la Confédération de tâches aujourd’hui assumées en commun, qui libère davantage de ressources propres dans tous les cantons. Par ailleurs, dans presque tous les cantons à faible potentiel de ressources, le passage au nouveau système accroît les moyens non affectés provenant de sources fédérales. Dans la quasi- totalité des cantons, la RPT aboutit donc à une hausse des moyens non affectés. Font exception les cantons de Zoug et Nidwald, dont le potentiel de ressources est élevé. Selon le modèle de calcul pour 2001/02, leurs contributions à la péréquation hori- zontale des ressources et à la compensation des cas de rigueur ne sont pas entière-</w:t>
      </w:r>
    </w:p>
    <w:p>
      <w:r>
        <w:t>5888 ment compensées par les moyens propres libérés. L’augmentation des moyens non affectés des cantons est contrebalancée par un besoin de financement supplémentaire de près de 3,1 milliards de francs résultant de la cantonalisation des tâches, de l’abandon des suppléments péréquatifs et de l’introduction de nouvelles formes de financement pour les tâches communes. L’efficacité accrue et l’abandon d’incitations inopportunes devraient néanmoins réduire à moyen ou long terme ce besoin supplémentaire. Il n’est toutefois pas possible d’en quantifier les effets à l’avance. Le tableau 13 décrit l’un des principaux effets de la RPT. Les cantons à faible poten- tiel de ressources reçoivent nettement moins d’aides financières et d’indemnités dans le cadre de l’exécution de tâches fédérales. La centralisation de quelques domaines de tâches au niveau de la Confédération permet en revanche aux cantons de libérer des moyens propres. Ceux-ci, complétés ou revus à la baisse dans le cadre du nouveau système de péréquation, peuvent alors être utilisés, en fonction des besoins des cantons, pour les tâches cantonalisées dans le cadre de la RPT, pour d’autres tâches ou pour des baisses d’impôt. Cela vaut aussi, quoique de façon moins marquée, pour la plupart des cantons à fort potentiel de ressources. Selon le modèle de calcul pour 2001/02, la RPT amène une charge nette pour presque tous les can- tons à fort potentiel de ressources. Mais ces derniers bénéficient aussi du fait qu’une plus petite part des moyens dont ils disposent est liée à l’exécution de tâches fédéra- les, ce qui accroît leur autonomie. Tableau 14 Variations des dépenses fédérales (AVS et AI comprises) suite à la RPT; modèle de calcul pour 2001/02 En milliers de francs Dépenses Solde Aides financières et indemnités octroyées aux cantons -2'090'480 Cantonalisations -2'057'117 Total Prestations individuelles à l'AVS/AI 2'273'151 Autres (routes nationales, etc.) 1'267'936 Total -606'509 Parts cantonales aux recettes fédérales -1'540'746 Nouveau système péréquatif (sans compensation des cas de rigueur) 2'147'255 Total 606'509 160'584 767'093 160'584 Variations des dépenses Dépenses non affectées Nouveau système de péréquation Contributions fédérales à la compensation des cas de rigueur 3'541'088 -4'147'597 Réduction des dépenses fédérales Dépenses liées à des tâches précises Nouvelles tâches fédérales intégrales</w:t>
      </w:r>
    </w:p>
    <w:p>
      <w:r>
        <w:t>Le tableau 14 montre les effets de la RPT sur la structure des dépenses fédérales. La cantonalisation des tâches, l’abandon des suppléments péréquatifs et les nouveaux modes de financement pour les tâches communes restantes aboutissent à une réduc- tion du volume des dépenses de 4,1 milliards de francs relativement aux tâches précises de la Confédération. La prise en charge par la Confédération de la respon- sabilité intégrale pour certaines tâches entraîne en revanche une hausse des dépenses de l’ordre de 3,5 milliards de francs, de sorte qu’il en résulte une diminution nette</w:t>
      </w:r>
    </w:p>
    <w:p>
      <w:r>
        <w:t>5889 d’environ 600 millions de francs pour les dépenses liées à des tâches précises. On peut considérer que l’efficacité accrue et l’abandon d’incitations inopportunes rédui- ront également à moyen ou long terme le volume des dépenses liées à des tâches précises. Il est cependant impossible d’en quantifier les effets à l’avance, pour la Confédération pas plus que pour les cantons. Le recul de 600 millions de francs au niveau des tâches est contrebalancé par une augmentation des transferts non affectés, si bien que le passage à la RPT n’a aucune incidence sur le budget fédéral, abstraction faite de la compensation des cas de rigueur. L’augmentation nette des dépenses de près de 160 millions de francs en tout s’explique donc par la contribution temporaire de la Confédération à la compensa- tion des cas de rigueur. 3.2 Effets sur l’économie Le projet de RPT a d’emblée suscité de grandes espérances quant à l’accroissement de l’efficacité liée à l’utilisation des ressources dans notre système fédéral. Ce gain en efficacité permettra en effet à l’Etat de fournir davantage de prestations avec les moyens disponibles ou d’offrir les mêmes prestations avec moins de moyens. Les effets microéconomiques se distinguent fondamentalement des effets macroéco- nomiques. Les premiers englobent les changements découlant directement de la réforme de l’exécution des tâches sur le plan des finances, de l’organisation et du personnel. Ces effets peuvent être résumés comme suit: – efficience (prestations fournies de façon économique); – efficacité (prestations fournies en fonction de l’objectif visé); – incitations (réduction des incitations inopportunes à utiliser les ressources financières de manière inadaptée, qui se traduit à son tour par une augmenta- tion de l’efficience et de l’efficacité); – effet catalyseur (réforme de la répartition des tâches et de la péréquation au niveau du canton sur le modèle de la RPT). Les effets microéconomiques de la RPT devraient principalement se faire sentir à l’échelon des unités administratives de la Confédération et des cantons concernées par le désenchevêtrement des tâches ainsi qu’auprès des bénéficiaires des subven- tions correspondantes. Les effets macroéconomiques englobent quant à eux les changements économiques et financiers induits par la RPT. Les questions qui se posent ici sont les suivantes: – Modification à moyen ou long terme du produit intérieur brut et du revenu des différents cantons et de la Suisse du fait de la RPT: la RPT stimule-t-elle la croissance? Si oui, dans quelle mesure? – Modification à moyen ou long terme de la charge fiscale des cantons du fait de la RPT: la RPT entraîne-t-elle une baisse globale de la charge fiscale en Suisse et un nivellement des taux d’imposition entre les cantons? – Modification à moyen ou long terme des recettes et des dépenses des can- tons: comment le passage des paiements compensatoires affectés aux paie- ments compensatoires non affectés et la réduction générale des transferts</w:t>
      </w:r>
    </w:p>
    <w:p>
      <w:r>
        <w:t>5890 entre la Confédération et les cantons influent-ils sur le comportement de la Confédération et des cantons en matière de dépenses? Les paragraphes qui suivent mettent en évidence les effets microéconomiques et macroéconomiques de la RPT. Le chap. 3.3 est quant à lui entièrement consacré aux effets sur le personnel. L’analyse des effets macroéconomiques a été confiée au mois d’avril 2005 à un bureau d’expertise externe qui a été chargée de quantifier les effets économiques et financiers de la RPT. Bien que ses travaux ne soient pas encore terminés, le présent message en présente les premiers résultats. 3.2.1 Efficience, efficacité et incitations du point de vue microéconomique Les développements ci-après font la synthèse des effets possibles de la RPT sur le plan microéconomique. Ils partent naturellement d’hypothèses puisqu’ils anticipent les effets en question. En principe, on peut considérer que l’assignation de compétences plus claires, donc plus complètes (unités d’imputation, bénéficiaires et décideurs sont identiques), débouche sur un potentiel d’efficacité accru pour la Confédération ou les cantons. – Dans le domaine de la défense nationale par exemple, la concentration au niveau de la Confédération de toutes les acquisitions, de l’entretien et des transformations devrait diminuer le besoin de coordination entre les centra- les d’achats cantonales et fédérales impliquées jusqu’ici, renforcer la concur- rence entre les fournisseurs et permettre une utilisation plus économique des deniers publics. Le nombre des sites de production et des lieux d’entreposage diminuera en conséquent. Les économies réalisées dans les crédits annuels d’acquisition dépasseront dix millions de francs et se situe- ront entre 20 et 50 % par projet d’acquisition. – La réorganisation du domaine des routes nationales recèle un potentiel d’économies considérable. Actuellement, ce sont les coûts effectifs liés à l’entretien qui sont indemnisés. A l’avenir, ce seront les prestations, ce qui incitera les fournisseurs à être économes dans l’utilisation des ressources. L’allongement des tronçons exploités permet également de gagner en effi- cience, car plus le réseau couvert est grand, moins les coûts d’entretien sont élevés. La nouvelle répartition des tâches dans ce domaine a pour objectif d’abaisser de 15 % environ le coût total (réseau actuel; indice de 2002) au terme des 10 premières années de mise en œuvre. Il ne faut par ailleurs pas oublier qu’une partie de ces économies profiteront à la taxe sur la valeur ajoutée, puisque les prestations des exploitants sont désormais en grande partie soumises à la TVA.</w:t>
      </w:r>
    </w:p>
    <w:p>
      <w:r>
        <w:t>A l’heure actuelle, le financement cantonal des investissements liés aux tâches communes se situe entre 3 et 35 %. Lorsque la part des fonds propres est petite, l’expérience montre une tendance plutôt réduite à se montrer éco- nome lors de la commande de prestations. D’où l’importance d’appliquer de manière conséquente le principe de la RPT qui veut que celui qui paie, décide. A l’avenir, la décision de fournir une prestation sera ainsi du ressort de celui qui en assume les conséquences financières.</w:t>
      </w:r>
    </w:p>
    <w:p>
      <w:r>
        <w:t>5891</w:t>
      </w:r>
    </w:p>
    <w:p>
      <w:r>
        <w:t>La fixation des conditions déterminantes pour l’acquisition (planification contractuelle: définition du type de contrat, grandeur du lot, procédure de soumission) et de processus de soumission rigoureusement axés sur les besoins de la Confédération recèle également un potentiel d’accroissement de l’efficacité.</w:t>
      </w:r>
    </w:p>
    <w:p>
      <w:r>
        <w:t>En Suisse, les normes techniques sont en règle générale fixées sur la base des études réalisées jusqu’à ce jour. L’éventail des possibilités offertes par la technique pour les routes nationales est souvent très large. En limitant judi- cieusement leur nombre, il est souvent possible de trouver des solutions moins coûteuses. En outre, les exigences souvent élevées de la Suisse en matière de constructions routières ont des effets importants sur les coûts (p. ex. les tunnels ou les ponts, dont souvent la construction n’est pas dictée en premier lieu par la topographie, mais par des considérations relatives à la protection de la nature ou du paysage). La RPT n’y changera rien. En revan- che, la Confédération aura également pour tâche de rendre les conséquences de ces exigences encore plus transparentes.</w:t>
      </w:r>
    </w:p>
    <w:p>
      <w:r>
        <w:t>En ce qui concerne la gestion du trafic, il est possible d’accroître l’efficience – du point de vue de l’économie nationale –, d’une part en veillant à ce que le trafic s’écoule de manière plus sûre et plus fluide, d’autre part en procé- dant à la standardisation susmentionnée. La centralisation des structures et la possibilité pour les cantons et les exploitants d’autres moyens de transport de se rallier au centre de données sur les transports ainsi qu’au système de pré- paration et de diffusion des informations routières de la Confédération per- mettent elles aussi de gagner en efficience, puisque les cantons ne doivent pas mettre sur pied un système de ce genre pour leur propre compte. – La cantonalisation du soutien apporté aux homes et ateliers pour handicapés supprime de nombreuses redondances entre la Confédération, les assurances et les cantons. Le programme détaillé des locaux défini par la Confédération n’est plus en vigueur, ce qui permet aux cantons de planifier et construire à moindres coûts. Les décisions sont prises plus rapidement et les besoins sur place mieux pris en considération. En particulier, l’attribution claire de la responsabilité financière aux cantons permettra de trouver un équilibre opti- mal entre aides accordées en fonction de la personne et aides relatives à un objet. – Dans le secteur de la formation scolaire spéciale, on peut également tabler à moyen ou long terme sur un fort potentiel d’accroissement de l’efficience et surtout de réduction des incitations inopportunes, car les enfants handicapés peuvent davantage être intégrés dans les classes régulières. – La suppression définitive des suppléments péréquatifs dans les tâches com- munes restantes réduit d’autant le taux de contribution de la Confédération; on peut donc s’attendre à un effet incitatif positif dans les transports régio- naux du fait notamment de la participation cantonale accrue. Le financement devant davantage être le fait des cantons, les moyens devraient à l’avenir être engagés de manière plus efficiente et en tenant mieux compte des besoins. – Finalement, une plus grande efficience est à attendre du renforcement visé de la coopération intercantonale (optimisation de la coordination, réalisation d’économies d’échelle).</w:t>
      </w:r>
    </w:p>
    <w:p>
      <w:r>
        <w:t>5892 Dans les secteurs non concernés par les désenchevêtrements, les nouvelles formes de collaboration et de financement entre la Confédération et les cantons devraient également amener un regain d’efficience et d’efficacité à moyen terme, grâce à l’instrument novateur de la convention-programme. Le gain ne sera toutefois pas du même ordre de grandeur que dans les domaines de tâches à désenchevêtrer. Les analyses en cours portant sur le projet pilote «effor2» ressortissant à la sylviculture sont encourageantes, même si elles soulignent que les gains attendus en efficience et en efficacité ne se réaliseront pas du jour au lendemain. Le rapport stratégique intitulé «Subventions dans le domaine forestier: une politique axée sur les résultats» a en effet conclu que la conduite stratégique assurée par la Confédération et l’efficacité (correspondance entre les objectifs fixés et des résultats obtenus) peuvent être améliorés. Il n’a toutefois pas pu dégager de tendance nette au niveau du poten- tiel d’accroissement de l’efficacité, ce dernier dépendant des produits et ne pouvant pas être définitivement évalué dans le contexte d’un projet pilote155. Aucun changement n’est attendu relativement aux tâches pour lesquelles seule la clef de financement change (p. ex. cotisations individuelles à l’AVS). 3.2.2 Effets sur l’économie publique et la politique budgétaire La Conférence des directeurs cantonaux des finances et l’Administration fédérale des finances ont confié l’analyse des effets de la RPT sur l’économie publique à deux économistes, Frank Bodmer156 et Tobias Beljean157. Ils ont été chargés d’étudier, sur la base d’un modèle d’équilibre, les effets à moyen et long terme de la RPT sur le produit intérieur brut et le revenu national, sur la charge fiscale ainsi que sur les dépenses de la Confédération et des cantons. Les résultats complets de ces travaux sont attendus pour l’automne 2005. Les premiers résultats ont toutefois déjà été publiés sous la forme d’un rapport intermédiaire. Ils sont brièvement décrits et commentés ci-après. Les résultats disponibles ne ressortissant qu’à un modèle simple, il est déjà possible de commenter les variations attendues au niveau du revenu national par habitant dans les cantons, mais non d’évaluer les effets de la RPT sur la production de biens et de services (produit intérieur brut), sur la mobilité intercantonale des facteurs de production (travail et capitaux) et sur le commerce intercantonal de biens et de services. Ces aspects ne seront en effet étudiés que dans une 2e phase de l’analyse. Partant, il est tout à fait envisageable que les résultats du modèle complet diffèrent de ces résultats partiels. De plus, les résultats s’appuient sur des hypothèses liées à divers «facteurs d’élasticité» qui reproduisent le comportement des acteurs dans le modèle (les cantons et leurs citoyens). Il s’agit ici de la réaction des dépenses de l’Etat aux variations du revenu national et des prix respectifs des biens publics et privés ainsi que de la réaction du revenu national aux variations de la charge fiscale. Dans le</w:t>
      </w:r>
    </w:p>
    <w:p>
      <w:r>
        <w:t>155 Effor2: Rapport stratégique / Umwelt-Materialien n° 145 Forêt, édité par l’OFEFP, élaboré par econcept AG, Zurich, 2002. 156 Economiste indépendant et privat-docent au Centre des sciences économiques de l’Université de Bâle. 157 Chef de projet à l’Institut d’économie d’entreprise et d’économie régionale et professeur d’économie publique à la Haute école d’économie de Lucerne.</w:t>
      </w:r>
    </w:p>
    <w:p>
      <w:r>
        <w:t>5893 scénario principal, même si lesdits facteurs d’élasticité reposent sur des estimations économétriques pour des années antérieures, ils restent tout de même incertains. Les analystes ont donc procédé à d’autres simulations reposant sur d’autres facteurs d’élasticité. Ces simulations ayant confirmé la direction générale des résultats issus du scénario principal, seuls ces derniers sont commentés ici, en veillant toutefois à faire preuve de la prudence nécessaire lors de leur interprétation. Selon les premiers résultats de l’analyse, le scénario principal prévoit que la RPT entraîne une réduction de 2,2 % au total de la charge fiscale moyenne de la Confédé- ration et des cantons (recettes fiscales en pour-cent du revenu national) ainsi qu’une hausse de 0,5 % du revenu national par habitant. De plus, il faut s’attendre à une baisse de 3,7 % des dépenses de la Confédération et des cantons. Ce dernier résultat doit toutefois être interprété avec prudence, car il englobe également le recul des transferts continus (p. ex. des contributions des cantons au financement des assuran- ces sociales), lequel n’amène aucune diminution effective du volume des dépenses de l’Etat. Malgré cela, le recul de la charge fiscale moyenne tend à démontrer que la RPT va entraîner une baisse des dépenses publiques à moyen ou long terme. Le scénario principal prévoit ainsi une diminution de 1,8 % des besoins financiers de la Confédération et des cantons. Si l’on considère les effets des différents éléments de la RPT, les simulations mon- trent que pour l’ensemble des cantons, la suppression des transferts affectés et l’abandon des suppléments péréquatifs influent le plus sur le revenu cantonal et la charge fiscale. La nouvelle répartition des tâches entre la Confédération et les can- tons n’a en revanche que des effets modérés. Selon ce modèle, l’utilité du désenche- vêtrement des tâches n’est pas tant liée au transfert proprement dit à l’un des deux niveaux étatiques de la responsabilité qu’à la disparition des transferts entre la Confédération et les cantons qui l’accompagne. Les effets du désenchevêtrement des tâches sont cependant vraisemblablement sous-estimés du fait que le modèle ne peut représenter que les variations induites par les revenus et les prix, et non les avanta- ges supplémentaires découlant d’une attribution claire et univoque des compétences. L’abandon des transferts non affectés dépendants de la capacité financière et l’introduction du nouveau système de péréquation n’influent que dans une moindre mesure sur l’ensemble du revenu national et sur la charge fiscale globale de la Confédération et des cantons, ces mesures n’amenant en fin de compte qu’une variation de l’effet de répartition des ressources non affectées. Les auteurs de l’expertise signalent toutefois que les effets de la suppression de l’échelonnement horizontal en fonction de la capacité financière pour les transferts non affectés sont sous-estimés, étant donné que le modèle ne peut pas tenir compte du comportement stratégique des cantons. Ainsi, le fait que les cantons ne pourront plus influencer l’indice de la capacité financière en modifiant leur taux d’imposition (une augmenta- tion de la charge fiscale conduisant à une hausse des suppléments péréquatifs) doit dégager des effets positifs qui ne pourront pas être mis en évidence par le modèle. A l’inverse de ce qui peut être constaté pour l’ensemble du pays, les différents éléments de la RPT peuvent avoir des effets marqués sur les dépenses, la charge fiscale et les revenus moyens à l’échelle d’un canton. Selon le scénario principal, les cantons à faible potentiel de ressources peuvent tabler, du fait notamment du passage au nouveau système de péréquation, sur un accroissement souvent marqué du revenu par habitant ainsi que sur une réduction de la charge fiscale moyenne. Dans les cantons de Nidwald, Bâle-Ville et Bâle-Campagne, qui présentent un fort potentiel de ressources, la RPT devrait également entraîner à moyen ou long terme une aug-</w:t>
      </w:r>
    </w:p>
    <w:p>
      <w:r>
        <w:t>5894 mentation du revenu par habitant ainsi qu’un recul de la charge fiscale moyenne. En effet, ces cantons profitent également de la réduction des transferts affectés et pour certains aussi de la nouvelle répartition des tâches. Dans les trois cantons mention- nés, ces effets sont assez marqués pour faire plus que compenser l’augmentation des paiements compensatoires amenée par le nouveau système péréquatif. En revanche, le scénario principal prévoit un léger recul du revenu par habitant ainsi qu’une hausse de la charge fiscale moyenne dans les autres cantons à fort potentiel de ressources, soit Zurich, Schwyz, Zoug et Genève. Ces effets s’avèrent toutefois relativement modestes. 3.2.3 Conclusions Globalement, on peut considérer que les modifications qu’implique l’introduction de la RPT pour les mécanismes d’incitation en place déboucheront à moyen ou long terme sur une meilleure allocation des fonds publics. Des retombées positives sont attendues principalement du passage aux transferts non affectés, de la répartition plus claire des compétences dans le cadre du désenchevêtrement des tâches et des nouvelles formes de collaboration entre la Confédération et les cantons, ainsi que de l’extension de la collaboration intercantonale. L’analyse des effets à prévoir dans chaque domaine de tâches tend à confirmer ces attentes. Il apparaît toutefois qu’à court ou moyen terme, les effets escomptés n’auront pas automatiquement l’ampleur souhaitée. D’où la nécessité de mener, tant au sein de la Confédération qu’auprès des cantons, un travail de réflexion à tous les niveaux, de l’administration à la surveillance des finances en passant par l’exécutif et le Parlement, en vue de réaliser des gains d’efficience et d’efficacité à court ou moyen terme déjà. Les possibilités du nouveau système devront ainsi être systémati- quement exploitées dès le départ. Il importe notamment que les structures décision- nelles simplifiées liées au désenchevêtrement des tâches soient mises en place rigou- reusement, que la Confédération s’en tienne effectivement aux aspects stratégiques pour les nouvelles formes de collaboration, et que les cantons disposent de la marge de manœuvre nécessaire au niveau opérationnel. Ces derniers sont pour leur part invités à exploiter leur marge de manœuvre en vue d’une utilisation plus efficiente des moyens disponibles. Le passage du système actuel de subventionnement d’objets isolés axé sur les coûts à un programme pluriannuel, assorti de subventions forfaitaires ou globales et basé sur des objectifs et des résultats à atteindre, pourrait entraîner du travail supplémen- taire durant la phase initiale. Toutefois, s’il en est fait bon usage, les nouvelles formes de collaboration et de financement devraient réduire de manière notable le fardeau administratif tant de la Confédération que des cantons et favoriser une meilleure prise de conscience des coûts. Les résultats partiels disponibles de l’analyse macroéconomique confirment les attentes selon lesquelles l’introduction de la RPT devrait amener dans l’ensemble une réduction des dépenses et des impôts ainsi qu’une hausse moyenne du revenu national par habitant. En ce qui concerne le revenu national, l’étendue globale des effets reste cependant relativement modeste. Les craintes relatives à un éventuel ralentissement de la croissance économique suisse du fait d’une plus forte redistribu- tion des ressources entre les cantons économiquement forts et les cantons économi- quement plus faibles dans le cadre de la RPT ne sont toutefois pas confirmées.</w:t>
      </w:r>
    </w:p>
    <w:p>
      <w:r>
        <w:t>5895 L’analyse montre en revanche qu’il faut s’attendre à des effets positifs à l’échelle de la Suisse, en particulier en raison de la réduction des transferts affectés et de l’abandon des suppléments péréquatifs. Cela signifie que l’étendue des effets positifs de la RPT sur l’économie publique et la charge fiscale dépend essentiellement de la mise en œuvre conséquente de la réduction des aides financières affectées et des indemnités prévue dans le cadre de la RPT, ainsi que de l’élimination des paiements péréquatifs affectés. 3.3 Effets sur le personnel Dans son 1er message du 14 novembre 2001 concernant la RPT, le Conseil fédéral a déjà signalé que l’attribution de responsabilités plus claires et le respect de l’équivalence fiscale allaient réduire le fardeau administratif. Des conséquences sur la politique fédérale du personnel, sous forme de suppression de postes par exemple, ne sont pas à exclure dans un tel contexte158. Ce scénario devrait avant tout se réaliser là où la Confédération se retire d’une tâche (domaine des actuelles prestations collectives de l’AI par exemple) ou lorsque des gains substantiels d’efficacité sont à attendre d’une centralisation appropriée. Le Conseil fédéral mettra tout en œuvre pour supprimer les redondances dans l’administration en augmentant l’efficacité de l’action étatique. En d’autres termes, la RPT va éliminer certains dysfonctionnements dans l’administration, donner des signes positifs et, partant, contribuer globalement à une meilleure utilisation de l’argent du contribuable à moyen terme. La RPT ne pourra pas déployer ses effets du jour au lendemain. Il convient en outre de signaler que les effectifs seront souvent adaptés au fil du temps. Le 1er message concernant la RPT mettait déjà en exergue le fait que le passage du système actuel de subventionnement de projets isolés en fonction des coûts, à un programme pluri- annuel, assorti de subventions forfaitaires ou globales et basé sur des objectifs et des résultats à atteindre, peut entraîner du travail supplémentaire durant la phase initiale. Dans un tel contexte, il convient de montrer les effets à attendre de la mise en œuvre du projet de RPT sur le personnel, et ce en tenant compte des tâches spécifiques. Seuls les domaines au sein desquels des effets sont effectivement attendus sur ce plan sont mentionnés ci-dessous. Défense nationale L’attribution de la compétence exclusive de cette tâche à la Confédération permet d’optimiser les solutions existantes pour l’entretien et l’exploitation de l’équipement personnel, de réduire le personnel fédéral à moyen terme, d’éliminer les redondances avec les cantons au niveau des effectifs et de simplifier les procédures administrati- ves. L’ampleur de ces modifications ne peut toutefois pas être quantifiée pour le moment. La compression des effectifs cantonaux devra aller de pair avec la réduc- tion du personnel du DDPS.</w:t>
      </w:r>
    </w:p>
    <w:p>
      <w:r>
        <w:t>158 FF 2002 2386</w:t>
      </w:r>
    </w:p>
    <w:p>
      <w:r>
        <w:t>5896 Agriculture L’OFAG pourra économiser un poste à 30 % dans le domaine du contrôle des décomptes des services cantonaux de vulgarisation. Rénovation de logements dans les régions de montagne Un poste à 50 % pourra être économisé environ deux ans après l’entrée en vigueur de la RPT. Routes nationales La concentration des tâches de maître d’ouvrage auprès de la Confédération multi- plie les possibilités d’économies par rapport à aujourd’hui. En 2003, les cantons ont employé 590 collaborateurs dans le domaine de la construction, de l’extension et de l’entretien des routes nationales (410 pour la construction et l’aménagement, 180 pour l’entretien). Ces effectifs ont occasionné des coûts de près de 73 millions de francs (frais de personnel uniquement, sans la contribution aux frais généraux d’administration de 22 % également versée par la Confédération). Ces coûts sont imputés aux comptes des routes nationales, aux articles construction/aménagement et entretien. Pour l’exécution des nouvelles tâches qui lui sont désormais assignées, la Confédé- ration aura selon toute vraisemblance besoin d’un maximum de 300 à 400 collabora- teurs supplémentaires. Des effectifs réduits d’un tiers au moins par rapport à aujourd’hui permettront d’assurer la représentation des maîtres d’ouvrage. Les économies ainsi réalisables seront de l’ordre de 30 millions de francs. Une bonne partie des effectifs actifs aujourd’hui dans les cantons pourra continuer de travailler auprès de la Confédération. La fluctuation naturelle (toute une généra- tion de «constructeurs de routes nationales» partira prochainement à la retraite) permettra de réaliser une partie de la compression nécessaire. La Confédération est disposée à aider les cantons à trouver une solution pour les cas de rigueur, par exemple en privilégiant, à compétences égales, le personnel cantonal lors d’une embauche éventuelle auprès de l’OFROU, à qui sont désormais confiées les tâches liées à la construction, à l’extension et à l’entretien. Il est fort probable que l’OFROU – comme cela était prévu avec le RNS – se dote de filiales régionales, ce qui facilitera le transfert d’une partie de l’actuel personnel cantonal à l’OFROU. La Confédération est par ailleurs prête à cofinancer d’éventuels plans sociaux. On atténuera en outre le problème du personnel en accordant aux cantons un délai suffisant. Il est dès lors indispensable pour les cantons et leur personnel que la Confédération leur fournisse à temps toutes les informations nécessaires. Comme les coûts liés au personnel cantonal ont jusqu’ici été décomptés dans les art. 36 (contributions aux investissements courants) et 46 (contributions aux inves- tissements), il faudra pour des raisons de continuité se demander si les coûts engen- drés par les collaborateurs de l’OFROU devront également être comptabilisés de cette manière. Cela semble logique et impératif, pour le moins jusqu’à l’achèvement du réseau routier. Cette manière de procéder se justifie dans la mesure où, pour la période transitoire au moins, les besoins précis en personnel ne sont pas encore définis et doivent en permanence être adaptés en fonction de l’évolution de la situa- tion. Le droit en vigueur (art. 3 LUMin) stipule que les coûts liés à la participation de la Confédération à l’exécution sont financés par le produit de l’impôt sur les huiles minérales. Si cette solution n’est pas retenue, il faudra chercher des solutions</w:t>
      </w:r>
    </w:p>
    <w:p>
      <w:r>
        <w:t>5897 souples appropriées à l’intérieur du groupe par nature 30 (dépenses de personnel). Ces questions sont examinées de manière approfondie dans le cadre de la réorgani- sation en cours de l’OFROU. Les premières conceptions de la nouvelle organisation de cet office devraient être disponibles à la fin de 2005. Les cantons emploient aujourd’hui 780 collaborateurs pour l’entretien courant (état: 2003). Les charges s’y rapportant sont remboursées aux cantons de façon propor- tionnelle via le compte des routes nationales «exploitation» selon la clé de réparti- tion actuelle des coûts. La réorganisation de l’exploitation favorisera un engagement plus modéré de personnel. Les effectifs cantonaux pourraient ainsi être réduits. Une telle réduction devrait largement pouvoir être effectuée dans le cadre des fluctua- tions normales, pour autant que le canton continue de participer à l’entretien courant. La Confédération est disposée à participer financièrement à un éventuel plan social des cantons. Dans une perspective actuelle, le pilotage opérationnel et l’exploitation de la cen- trale de gestion du trafic, opérationnelle 24 heures sur 24, devraient nécessiter des effectifs de 10 à 15 personnes. Il n’est en revanche pas encore possible de chiffrer le personnel qu’il faudra affecter à l’information routière, d’autant moins qu’une solution externe pourrait également être envisagée. Il faut enfin souligner que l’augmentation du personnel attendue dans le domaine de la gestion du trafic sera globalement contrebalancée par les économies de personnel substantielles devant être réalisées dans le domaine des routes nationales. Le personnel des polices cantonales continuera de se charger des contrôles du trafic lourd. Ces coûts seront indemnisés grâce aux recettes dégagées par la redevance sur le trafic des poids lourds liée aux prestations. Sécurité sociale Dans le domaine de la sécurité sociale, le retrait de la Confédération du domaine des prestations collectives de l’AI mènera à une réduction des effectifs. Aujourd’hui, 6,55 postes sont financés par la Confédération et 7,9 par l’assurance; ces postes pourront être supprimés, de même qu’un poste supplémentaire grâce au désenchevê- trement partiel de l’aide aux personnes âgées. Au total, un gain d’environ 16 postes pourra être réalisé à moyen terme. Le système de contributions versées après coup empêche une suppression immédiate: la compression des effectifs s’accomplira graduellement sur plusieurs années. Les cantons devraient en revanche voir leurs effectifs augmenter. 3.4 Problèmes de transition et modèles de solutions Compte tenu des engagements pris par la Confédération en vertu de l’ancien droit et des systèmes de contributions versées après coup, le désenchevêtrement des tâches dans le cadre de la RPT conduit à des doubles charges temporaires dans le compte des flux monétaires. Le présent chapitre doit montrer l’ampleur de ces paiements et tracer des modèles de solutions pour les domaines de tâches concernés. La Confédé- ration et les cantons se sont entendus afin de rechercher à ces problèmes de transi- tion une solution globale qui tienne compte de façon équitable des intérêts respectifs des deux parties.</w:t>
      </w:r>
    </w:p>
    <w:p>
      <w:r>
        <w:t>5898 S’agissant des problèmes de transition rencontrés par la Confédération, il convient de faire la distinction entre les engagements relevant de l’ancien droit pour les tâches communes restantes, les engagements relevant de l’ancien droit dans les secteurs où la répartition des tâches changera, et les engagements ouverts relevant d’un système de contributions versées après coup. Enfin, les diverses rubriques du financement spécial de la circulation routière sont traitées séparément. 3.4.1 Contexte selon le 1er message RPT Le message relatif à la RPT159 invite à distinguer deux cas de figure: – Les projets bénéficiant d’un engagement officiel, déjà réalisés ou en cours avant l’entrée en vigueur de la RPT, ne donnent lieu à aucune ambiguïté juridique: la Confédération tiendra entièrement ses engagements, confor- mément aux décisions qui avaient été prises. – La situation est différente lorsqu’il s’agit d’un projet pour lequel la Confédé- ration a promis son appui, mais qui n’a pas encore démarré au moment où la RPT entre en vigueur. La Confédération remplira dans ce cas ses obligations durant une période de transition, pour autant que le projet en question se réalise au cours de cette période. Ensuite, les engagements de la Confédéra- tion s’éteignent pour solde de tout compte. Les engagements pris par la Confédération en vertu de l’ancien droit expirent dès lors pour les projets qui ne sont pas réalisés pendant la période de transition. Il est entendu que les subventions fédérales allouées selon l’ancien droit pour des projets déjà réalisés ou en cours de réalisation (1er cas de figure) doivent être intégra- lement versées. Il en va de même dans le 2e cas de figure, à ceci près qu’un délai transitoire de trois ans s’applique aux projets n’ayant pas encore été mis en œuvre, conformément à l’art. 20 (art. 19 dans le message), let. b., PFCC160. Pour prévenir un afflux massif de requêtes, l’art. 20, let. a, PFCC prévoit, en déroga- tion à l’art. 36 LSu161, que «toute demande d’aide financière ou d’indemnité qui est déposée entre la date de l’entrée en vigueur de la présente disposition et celle de l’entrée en vigueur complète de la nouvelle péréquation financière est examinée en vertu du droit en vigueur au moment de l’engagement». Cette procédure sert à garantir que le volume des demandes à traiter et les moyens nécessaires à cet effet n’excéderont pas le courant normal, même pendant la phase transitoire162. Pour que l’effet souhaité se produise, le Conseil fédéral a mis l’art. 20 PFCC en vigueur dès le 1er avril 2005.</w:t>
      </w:r>
    </w:p>
    <w:p>
      <w:r>
        <w:t>159 FF 2002 2191 160 Loi fédérale du 3 octobre 2003 sur la péréquation financière et la compensation des charges (PFCC); RS 613.2 161 Loi fédérale sur les aides financières et les indemnités (loi sur les subventions, LSu), RS 616.1. 162 FF 2002 2346</w:t>
      </w:r>
    </w:p>
    <w:p>
      <w:r>
        <w:t>5899 3.4.2 Engagements relevant de l’ancien droit pour les tâches communes restantes Au chapitre des tâches communes, on estime à un milliard de francs les engage- ments contractés en vertu de l’ancien droit et toujours ouverts à l’entrée en vigueur de la RPT. Sur ce montant, près de 120 millions de francs échoient aux suppléments péréquatifs. Ces engagements ouverts, y compris les suppléments péréquatifs qu’ils englobent, se résorberont par le biais des crédits de paiement des années suivantes. Dans les domaines de tâches où les suppléments péréquatifs représentent une grande part des contributions globales, il faut ainsi s’attendre à des retards dans l’introduc- tion des nouvelles formes de collaboration. De tels retards peuvent survenir en raison de la diminution des moyens disponibles consécutive à l’abandon des sup- pléments péréquatifs, moyens qui doivent servir à financer simultanément les enga- gements relevant de l’ancien droit et les nouveaux programmes. Dans certains domaines, et notamment la mensuration officielle, l’exécution des tâches devrait également connaître un ralentissement. Pour que l’introduction des nouvelles formes de collaboration ne subisse pas de retard exagéré en raison des moyens mobilisés par les engagements régis par l’ancien droit, il convient dès à présent de veiller à réduire le surplus d’engagements par une politique de subventionnement restrictive. En ce qui concerne les tâches communes restantes, les engagements régis par l’ancien droit ne pourront être évalués de manière exhaustive qu’au terme de l’établissement du dernier bilan global de la RPT. Les modalités précises du passage seront par consé- quent définies dans le cadre du 3e message concernant la RPT. 3.4.3 Engagements relevant de l’ancien droit dans les secteurs régis par la nouvelle répartition des tâches En cas de cantonalisation complète, un domaine de tâches ne disposera plus, après l’entrée en vigueur de la RPT, d’article budgétaire permettant de résorber les enga- gements ouverts. D’où l’importance de prévoir des crédits de paiement supplémen- taires pour liquider ces engagements. Selon les estimations actuelles, seuls les domaines des mesures de la séparation des courants de trafic et de l’amélioration du logement dans les régions de montagne compteront encore des engagements (respec- tivement de l’ordre de 13 et de 8 millions de francs) relevant de l’ancien droit à la fin de 2007. Conformément au chiffre 3.4.5 du présent message, les engagements en faveur de la séparation des courants de trafic seront imputés au financement spécial de la circulation routière, tandis que les engagements en faveur de l’amélioration du logement dans les régions de montagne seront compensés à l’intérieur du budget de l’OFL. Il n’y aura donc pas besoin de ressources supplémentaire à cet effet. 3.4.4 Engagements ouverts relevant d’un système de contributions versées après coup On peut prévoir qu’à l’entrée en vigueur de la RPT, les créances ouvertes relevant d’un système de contributions versées après coup avoisineront les 3,3 milliards de francs. Les prestations collectives de l’AI absorbent l’essentiel de cette somme, à savoir 2,4 milliards de francs. Il s’agit pour près de 90 % de subventions destinées à couvrir les déficits d’exploitation des institutions dans les années précédant l’intro-</w:t>
      </w:r>
    </w:p>
    <w:p>
      <w:r>
        <w:t>5900 duction de la RPT, le solde se répartissant entre des subventions pour la construction d’institutions et des prestations individuelles versées dans le domaine de la forma- tion spéciale. Si l’on applique la clé de financement actuelle de l’AI, la Confédéra- tion aura a prendre en charge environ 900 millions de cette somme. Les autres domaines de tâches concernés sont les réductions de primes de l’assurance maladie (540 millions. de fr.), la construction, l’entretien et l’exploitation des routes nationa- les (260 millions de fr.), les aides à la formation (56 millions de fr.) et les services de vulgarisation agricole (10 millions de fr.). Dans les deux premières années suivant l’entrée en vigueur de la RPT, l’exécution des engagements ouverts sur la base d’un système de contributions versées après coup conduira, à l’exception du secteur des routes nationales, à une double charge temporaire dans le compte de financement de la Confédération et donc à un besoin financier extraordinaire de l’ordre de 1,5 milliards de francs. Cette double charge est due au fait que la Confédération doit payer simultanément aussi bien le surcroît de dépenses induit par le nouveau système de péréquation et les nouvelles tâches fédé- rales des années en cours que les contributions versées après coup pour des années antérieures. Comme il a été mentionné plus haut, l’introduction de la RPT s’accompagnera très certainement d’un besoin financier supplémentaire (emploi de fonds) pour le fonds de l’AVS et de l’AI. Selon les règles actuelles de financement de l’AVS et de l’AI, la Confédération et les cantons répondent de la moitié des engagements versés après coup. Le fonds devrait selon cette règle financer lui-même les 50 % restants. En 2008, la perte reportée de l’AI, qui selon le message relatif à la 5e révision de l’AI se monte à quelque 11,3 milliards de francs, augmenterait ainsi de 1,2 milliards de francs supplémentaires (prix 2005). La Confédération et les cantons s’accordent sur la nécessité de procéder à une ana- lyse détaillée de la situation, incluant tous les acteurs concernés. Le 3e message concernant la RPT aura notamment pour objectif de trouver au problème exposé une solution consensuelle qui soit équitable pour toutes les parties impliquées (Confédé- ration, cantons et assurance). 3.4.5 Traitement des engagements ouverts dans le cadre du financement spécial de la circulation routière Dans le secteur routier, les problèmes transitoires liés à la nouvelle répartition des tâches seront réglés dans le cadre du financement spécial de la circulation routière, l’achèvement du réseau des routes nationales tel qu’il a été décidé n’étant pas concerné. Au vu de son degré d’avancement, celui-ci demeure en effet une tâche commune et ne figure pas dans le bilan global. Pour le reste, la procédure prévue est la suivante: Un décompte intermédiaire sera établi à l’entrée en vigueur de la RPT pour les projets d’extension du réseau et d’entretien des routes nationales. Tout ce qui aura été exécuté jusque-là sera payé selon les taux de contribution actuels, et la Confédé- ration réglera la suite via les crédits à venir destinés aux routes nationales. Pour les routes principales, qui restent une tâche commune de la Confédération et des cantons, la construction, l’exploitation et l’entretien seront de la compétence exclusive des cantons, qui recevront en contrepartie des contributions forfaitaires de</w:t>
      </w:r>
    </w:p>
    <w:p>
      <w:r>
        <w:t>5901 la Confédération. Cette dernière continuera à subventionner les projets de construc- tion inscrits dans le programme pluriannuel qui ne seront pas terminés au moment de l’entrée en vigueur de la RPT, en imputant toutefois le montant accordé sur les contributions forfaitaires versées aux cantons concernés163. Seuls les projets lancés avant l’entrée en vigueur de la RPT pourront cependant être approuvés. Cette propo- sition correspond pour l’essentiel à la solution prévue au ch. 3.4.2 pour les autres tâches communes. Si ces paiements excèdent les futures contributions forfaitaires, la compensation s’effectuera dans le cadre de l’article budgétaire consacré aux routes principales. Les projets en suspens dans le domaine de la séparation des courants de trafic seront encore pris en charge par le financement spécial de la circulation routière. La com- pensation s’effectuera à charge des contributions allouées aux cantons pour le finan- cement de mesures autres que techniques. 3.4.6 Effets du nouveau modèle comptable de la Confédération (NMC) Le passage à la RPT, prévu en 2008, est touché par le nouveau modèle comptable de la Confédération (NMC) dans la mesure où il faut constituer des provisions pour faire face à des engagements, vis-à-vis de cantons ou de tiers, qui ont été pris par la Confédération avant le 31 décembre 2007 mais qui ne seront payés qu’après le passage à la RPT en 2008 ou plus tard. Le montant des provisions ne doit toutefois pas dépasser les montants effectivement dépensés par les cantons ou les tiers jusqu’à cette date. Les contributions que la Confédération alloue à des cantons ou à des tiers pour des dépenses qui n’arriveront à échéance qu’ultérieurement, ne sont en revan- che pas comptabilisées. A partir de 2007 (introduction du NMC), des provisions ne pourront être constituées que si un crédit correspondant a été autorisé. Comme la constitution d’une provision est sans incidences financières, la provision n’est pas prise en compte pour la fixation du plafond des dépenses. Les crédits nécessaires doivent être budgétisés en tant que crédits individuels par les unités administratives concernées à l’article «Versements à des provisions». Dans le compte de résultats, la constitution d’une provision se fait par contre en fonction des charges par nature, c’est-à-dire à la charge de la catégorie de dépenses concernée (dépenses de trans- fert). Si les montants de la provision ne sont pas encore connus avec exactitude au moment de sa constitution, ils doivent être estimés le plus exactement possible (p. ex. sur la base de données empiriques). Les versements résultant des engagements contractés ne peuvent être effectués que si un crédit correspondant (crédit de transfert) a été autorisé. Celui-ci a caractère de dépense, il est donc soumis aux dispositions du frein à l’endettement. En contrepar- tie de ce crédit de charges figure une bonification au poste de revenus «prélèvement sur la provision». Le compte de résultats a déjà été imputé au moment où la provi- sion a été constituée. Le versement est de la sorte comptabilisé sans incidences sur le résultat. S’agissant des problèmes liés au passage à la RPT, on peut faire le constat suivant:</w:t>
      </w:r>
    </w:p>
    <w:p>
      <w:r>
        <w:t>163 Voir à ce sujet le commentaire de l’art. 41b, al. 2, LUMin, au ch. 2.7.2.3.1.</w:t>
      </w:r>
    </w:p>
    <w:p>
      <w:r>
        <w:t>5902 Engagements ouverts sur la base d’un système de contributions versées après coup Les provisions qui existeront à la fin de l’année 2007 pour ce type d’engagements pourront être utilisées (c.-à-d. versées) les années suivantes, soit principalement en 2008. Les contributions non encore versées seront ainsi inscrites dans le bilan à la fin de 2007, mais n’auront encore aucune incidence sur le financement. Le verse- ment des contributions dues les années suivantes (pour la majeure partie en 2008) n’influe pas sur le compte de résultats, mais fait apparaître des dépenses correspon- dantes dans le compte de financement. De plus, le versement donne lieu à un crédit de charges correspondant dans la comptabilité des unités administratives compéten- tes. Le nouveau modèle comptable de la Confédération n’a donc aucune incidence sur la double charge financière à laquelle la Confédération devra faire face, dans les années qui suivront l’entrée en vigueur de la RPT, en raison des systèmes de contri- butions versées après coup, ni sur les besoins financiers supplémentaires qui en résulteront. Engagements relevant de l’ancien droit dans les tâches communes restantes ainsi que dans les domaines soumis à la répartition des tâches Pour les projets dont le financement a été garanti avant l’entrée en vigueur de la RPT et qui ont déjà été réalisés ou sont en cours de réalisation, des provisions existeront à fin 2007 (ou seront créées en 2007 dans la mesure où de nouveaux engagements seront pris cette année-là), pour autant qu’il s’agisse de contributions pour des montants qui seront utilisés avant le 31 décembre 2007 mais qui seront payés en 2008 seulement ou plus tard. Lors de l’utilisation de ces provisions, il convient de demander les crédits de charges correspondants. Aucune provision ne sera en revan- che constituée pour les contributions déjà allouées destinées à couvrir des dépenses futures. Leur comptabilisation se fera en temps utile, à l’instar de la comptabilisation d’éventuels nouveaux projets. Une partie des engagements relevant de l’ancien droit qui subsisteront à la fin de 2007 ne seront donc pas non plus inscrits, après la mise en oeuvre du nouveau modèle comptable, dans le compte des résultats et le bilan. 3.4.7 Compensation des programmes d’économies de la Confédération (programme de stabilisation 1998, PAB 03/04) Le message concernant le programme de stabilisation 1998 laissait entrevoir pour les cantons, à titre de compensation, une imputation ultérieure au bilan global de la RPT des charges supplémentaires qui leur incombent à la suite des mesures d’économies164. Lors de la procédure de consultation portant sur la législation d’exécution, certains cantons ont en outre demandé que leurs charges induites par les programmes d’allégement budgétaire 2003 et 2004 soient également imputées. En</w:t>
      </w:r>
    </w:p>
    <w:p>
      <w:r>
        <w:t>164 Voir le message concernant le programme de stabilisation 1998, ch. 231, FF 1999, p. 41; le message précisait en outre que seuls les surcroîts de charges effectifs devaient être imputés. En revanche, une imputation ne se justifie pas lorsque les mesures du pro- gramme ne créent pas de véritable charge pour les cantons et que les réductions de contri- butions de la Confédération peuvent être compensées par des mesures de rationalisation et d’amélioration de la productivité. Le Conseil fédéral subordonnait en outre une telle imputation au ferme espoir que l’on prenne également en considération les exigences légitimes de la Confédération au moment d’établir le bilan global de la RPT.</w:t>
      </w:r>
    </w:p>
    <w:p>
      <w:r>
        <w:t>5903 raison des analyses effectuées depuis lors, il ne sera toutefois pas procédé à une imputation au bilan global. A travers l’imputation de la participation des cantons aux efforts d’économies, la Confédération aurait à supporter la somme nette imputée en plus de sa contribution à la compensation des cas de rigueur durant la première année d’introduction de la RPT. Outre une violation supplémentaire de la neutralité budgétaire du passage à la RPT, cette mesure aurait comme conséquence l’annulation par la RPT des mesures d’assainissement décidées antérieurement. A son tour, ce retour en arrière se tradui- rait très probablement, sous le régime du frein à l’endettement, par un nouveau programme d’allégement budgétaire. Aujourd’hui, il faut également tenir compte du fait qu’une double charge importante s’annonce pour la Confédération et les cantons durant la phase transitoire (voir plus haut), dont les engagements pris dans le domaine des mesures collectives de l’AI constituent de loin la part essentielle. Or, même si ces contributions versées après coup n’ont aucun rapport direct avec le bilan global, il convient de tenir compte du fait qu’il en résultera temporairement pour la Confédération une surcharge finan- cière relativement élevée durant les années qui suivront le passage à la RPT. La compensation ultérieure de mesures d’économies déjà décidées n’entre donc pas en ligne de compte dans ce contexte. 3.5 Conséquences pour les communes et les villes En vertu de l’art. 50, al. 2 et 3, Cst., la Confédération doit tenir compte des consé- quences éventuelles de son activité pour les communes et prendre en considération la situation particulière des villes, des agglomérations urbaines et des régions de montagne. L’art. 46, al. 3, Cst., oblige par ailleurs la Confédération à laisser aux cantons une marge de manœuvre aussi large que possible pour la mise en œuvre du droit fédéral. Il appartient aux cantons, forts de leur autonomie organisationnelle garantie par la constitution, de réglementer leurs relations avec les communes et les villes ainsi que la répartition des charges sur leur territoire. La marge de manœuvre des cantons et leur autonomie ne doivent dès lors être restreintes que dans des cas exceptionnels. Le Conseil fédéral a livré, dans son 1er message relatif à la RPT, une analyse géné- rale des conséquences de la réforme de la péréquation financière pour les agglomé- rations urbaines et les communes165: – La RPT ne déploiera tout son potentiel d’efficacité, avec ses nouveaux ins- truments (péréquation des ressources et compensation des charges), que si les systèmes cantonaux de péréquation financière et de compensation des charges évoluent dans la même direction. Il ressort des réformes introduites entre-temps que cette exigence est bien prise en compte. Lors de l’introduc- tion de la RPT, la compensation des charges sur le territoire cantonal devra être examinée – ou réexaminée – sous l’angle de la nouvelle répartition des tâches entre la Confédération et les cantons et adaptée le cas échéant (voir à ce sujet le ch. 3.5.2).</w:t>
      </w:r>
    </w:p>
    <w:p>
      <w:r>
        <w:t>165 FF 2002 2389 ss.</w:t>
      </w:r>
    </w:p>
    <w:p>
      <w:r>
        <w:t>5904 – Un engagement accru de la Confédération en faveur de la politique des agglomérations devra nécessairement respecter la répartition des compéten- ces prévue dans la Constitution. Les cantons sont et restent donc les inter- locuteurs principaux des communes, la Confédération se limitant à les appuyer. A ce propos, le Conseil fédéral a insisté sur le fait que la collabora- tion entre la Confédération, les cantons, les villes et les communes devait être renforcée dans le cadre d’une Conférence tripartite sur les aggloméra- tions (CTA). En juin 2005, cette dernière a jugé positifs les résultats de ses premier travaux et a notamment relevé les effets positifs que sa création avait sur la confiance. Les partenaires de la CTA ont donc décidé de prolon- ger le mandat de la conférence provisoirement jusqu’à fin 2009. Les délégués des communes et des villes ont surtout insisté sur deux thèmes lors de l’élaboration de la législation d’exécution de la RPT: – le statut juridique accordé aux communes et aux villes dans le cadre des nouvelles conventions-programmes. En effet, deux situations doivent être distinguées à cet égard: a. villes et communes en tant que prestataires (voir ch. 3.5.1.1); b. villes et communes en tant que tiers intéressés (voir ch. 3.5.1.2); – les conséquences financières du désenchevêtrement des tâches (voir ch. 3.5.2). S’agissant du statut juridique des communes et des villes dans le cadre des nouvelles conventions-programmes, les communes ont exigé que des améliorations soient apportées à la conception inscrite dans le 1er message concernant la RPT. Concrète- ment, elles ont demandé à disposer du droit d’être entendues avant la conclusion de conventions-programmes entre la Confédération et les cantons, et ont exigé que la loi sur les subventions astreigne les cantons à faire parvenir les subventions fédéra- les aux communes prestataires. Le Conseil fédéral a tenu compte de ces demandes (voir ch. 3.5.1.1 et 3.5.1.2). 3.5.1 Conséquences pour les communes et les villes de l’introduction des conventions-programmes entre la Confédération et les cantons L’adoption, parmi les nouvelles formes de collaboration entre la Confédération et les cantons, de conventions-programmes est liée au désenchevêtrement des compéten- ces. En effet, la Confédération se limite à fixer les objectifs stratégiques, tandis que la mise en œuvre incombe aux cantons dans leurs secteurs respectifs. 3.5.1.1 Les communes et les villes comme prestataires et comme tiers intéressés Le régime des conventions-programmes met fin aux relations directes entre les prestataires, les bénéficiaires de subventions et la Confédération. Aussi les cantons deviennent-ils les partenaires de la Confédération, et donc les bénéficiaires de sub- ventions. Il leur incombera dès lors de réglementer les relations avec les prestataires. Les conventions-programmes passées entre la Confédération et les cantons fixent</w:t>
      </w:r>
    </w:p>
    <w:p>
      <w:r>
        <w:t>5905 des objectifs, décrivent les prestations à fournir et précisent les bases du finance- ment. Le contrôle de gestion permet ensuite à la Confédération de veiller à ce que les prestations soient effectivement fournies et donc que les objectifs fixés dans la convention soient atteints. Le statut de prestataire des communes et des villes est renforcé au passage, le nouvel art. 20a, al. 4, de la loi sur les subventions astreignant les cantons à verser les sub- ventions fédérales aux communes prestataires. L’accord-cadre intercantonal (ACI) comportera également une disposition similaire. En revanche, il a pour objet la collaboration intercantonale horizontale et non la coopération verticale entre la Confédération et les cantons (et les communes).166 Sur le plan juridique, les conventions-programmes peuvent prendre la forme de contrats ou de décisions de droit administratif. Que ce soit à l’échelon fédéral ou cantonal, le choix de la forme juridique a des conséquences sur les dispositions constitutionnelles ou légales concernant l’implication de tiers. L’amendement proposé de l’art. 19, al. 2, (2e phrase nouvelle), de la loi sur les subventions répond à une demande des communes et des villes, pour qui la Confédé- ration doit obliger les cantons à consulter les communes si celles-ci sont prestataires. Une analyse plus détaillée de cette disposition figure au ch. 2.6.1.3. En outre, lorsqu’elles sont édictées sous la forme de décisions, les conventions- programmes doivent respecter les dispositions relatives à l’implication de tiers qui figurent dans la législation sur la procédure administrative167. Les obligations géné- rales de consulter et d’informer énoncées aux art. 45, al. 2, 50 et 147 Cst. s’appliquent naturellement aussi. 3.5.1.2 Statut des communes et des villes dans la procédure administrative cantonale Outre la Confédération, les cantons édictent des dispositions sur la procédure admi- nistrative. En matière de participation de tiers, les caractéristiques juridiques d’une convention-programme déploient donc également des effets sur le plan cantonal. Ainsi, lors de décisions, les règles générales sur la procédure administrative canto- nale garantissent l’implication des villes et des communes en tant que tiers intéres- sés. Il est vrai que peu de législations cantonales prévoient une disposition équiva- lente à l’art. 19 LSu, selon lequel le résultat des pourparlers doit être notifié aux tiers habilités à recourir. Le cas échéant, des adaptations du droit cantonal s’imposeront. 3.5.2 Conséquences financières de la redistribution des tâches Les conséquences financières de la nouvelle répartition des tâches entre la Confédé- ration et les cantons sur les communes et les villes dépendent en premier lieu des compétences normatives et de la participation financière à l’intérieur du canton concerné. Des remarques générales quant aux allégements ou surcroîts de charges</w:t>
      </w:r>
    </w:p>
    <w:p>
      <w:r>
        <w:t>166 L’ACI est décrit en détail au ch. 2.3.2 du présent message. 167 G. Biaggini, NFA-Gutachten (août 2000), page 81.</w:t>
      </w:r>
    </w:p>
    <w:p>
      <w:r>
        <w:t>5906 pour les finances des villes et des communes peuvent donc être formulées unique- ment en tenant compte du contexte particulier du canton en question. Une présenta- tion détaillée sortirait du cadre de la présente estimation. En vertu de l’autonomie organisationnelle, elle incombe d’ailleurs aux cantons concernés ainsi qu’aux villes et aux communes. La majorité des secteurs désenchevêtrés ne se prêtent pas à une analyse générale des conséquences financières de la RPT au niveau des communes et des villes. En effet, il est crucial de savoir pour chaque secteur si les subventions émanent du canton seulement, du canton et des communes ou des communes exclusivement. Les consé- quences diffèrent fortement d’un cas de figure à l’autre. Il est donc essentiel de connaître, dans la répartition actuelle des tâches sur le territoire cantonal, le rôle joué par les communes et les villes dans le financement des différents domaines de tâches. Parallèle à la mise en oeuvre de la RPT sur le plan fédéral, il faudra donc examiner et le cas échéant adapter la compensation des charges au sein des cantons. Les conséquences financières qu’auront pour les communes et les villes les transferts entre la Confédération et les cantons pour ce qui est de la participation financière devront faire l’objet d’une attention particulière. 3.6 Autres conséquences 3.6.1 Conséquences sur le plan de la construction Aujourd’hui (2003), 590 collaborateurs travaillent dans les cantons pour la construc- tion, l’extension et l’entretien des routes nationales; la reprise de cette tâche par la Confédération exige de cette dernière qu’elle engage environ 300 collaborateurs (voir le ch. 3.3). Il est prévu d’occuper une partie de ce personnel dans quatre à cinq filiales régionales. Pour l’heure, on ignore encore les emplacements, les périmètres de responsabilité et le nombre de ces filiales, si bien qu’il est encore impossible de donner des indications sur les locaux à construire, acheter ou louer. Les structures comparables à l’étranger laissent penser que la centrale nationale de gestion du trafic et d’information routière nécessitera entre 200 et 300 m2 de locaux. A l’heure actuelle, le site d’implantation de cette centrale n’a pas été choisi et l’on ignore s’il faudra construire, acheter ou louer de nouveaux bâtiments. Il faudra aussi se demander si cette tâche ou certains de ses volets peuvent être accomplis par des tiers sur la base d’accords sur les prestations. Selon toute vraisemblance, des locaux existants pourront accueillir le centre national de données sur les transports. 3.6.2 Conséquences sur la politique régionale La Confédération donne actuellement une nouvelle orientation à sa politique régio- nale. La nouvelle politique régionale (NPR) doit être déchargée des tâches distribu- tives. A l’avenir, la tâche de compenser les disparités cantonales au niveau de la dotation en ressources et des déficits structurels impossibles à influencer reviendra à la RPT, laquelle aura donc un effet très marqué de redistribution. Aux cantons à faible capacité financière, et donc aux régions de montagne, elle permettra de garan-</w:t>
      </w:r>
    </w:p>
    <w:p>
      <w:r>
        <w:t>5907 tir leur desserte de base en fonction de leurs propres priorités, grâce à l’extension de la péréquation financière au sens strict, et si besoin est d’améliorer cette desserte. La NPR a quant à elle pour but de renforcer la capacité concurrentielle des régions de montagne, du milieu rural et des régions limitrophes. La Confédération doit ainsi contribuer à créer ou maintenir des emplois dans les régions concernées. Une politi- que incitative doit aider les régions à surmonter les mutations structurelles de l’économie et à engendrer une croissance endogène. Il s’agit de remplacer les ins- truments utilisés jusqu’ici dans ce domaine (LIM, Lex Bonny, Regio Plus et Inter- reg) par une nouvelle loi-cadre, complétée par des programmes pluriannuels. Le début de la mise en œuvre de la NPR sur la base d’une nouvelle loi-cadre et de programmes pluriannuels est prévu pour le début de 2008, soit en même temps que l’introduction de la RPT. 3.6.3 Conséquences sur le plan informatique Routes nationales L’OFROU élabore actuellement un système d’information pour la gestion des routes et du trafic (MISTRA et des instruments de contrôle de gestion pour les projets et les investissements. Ce système et ces outils doivent épauler le pilotage stratégique, conceptuel et opérationnel des tâches de conception, de mise à disposition et d’utilisation du réseau. La nouvelle répartition des compétences exigera une nou- velle application technique pour la documentation et l’archivage des documents qui doivent être repris par les cantons ainsi qu’une banque de données spécialement dévolue à la gestion des immeubles et des contrats. Les coûts de mise en place, d’extension et d’achèvement de ces systèmes devraient avoisiner les 5 à 10 millions de francs. Ils sont imputés au compte des routes natio- nales. Une gestion moderne du trafic s’appuie pour l’essentiel sur des applications et des équipements télématiques. Dans l’état actuel des études, il est impossible de séparer la télématique des transports de l’informatique. L’évaluation des coûts engendrés par les nouvelles tâches de gestion du trafic doit tenir compte de nombreux éléments qui sont encore difficiles à cerner aujourd’hui. Avec la répartition actuelle des coûts pour la construction, l’aménagement, l’entretien et l’exploitation des routes nationa- les, la Confédération supporte aujourd’hui déjà une partie des coûts cantonaux de construction, d’entretien et d’exploitation liés à la gestion du trafic. Les nouvelles composantes de coûts sont pour l’essentiel la construction, l’entretien et l’exploitation de la centrale nationale de gestion du trafic et du centre national de données sur les transports. Les investissements à consentir devraient se situer entre 37 et 66 millions de francs d’ici à la fin de 2010. Ces charges d’investissement et ces frais d’exploitation sont contrebalancés par des économies à long terme qui résulte- ront de la normalisation des équipements des tronçons et des simplifications appor- tées au niveau des centrales d’exploitation. Les coûts sont pour l’essentiel imputés au compte des routes nationales, tandis que les coûts liée à la gestion du trafic lourd seront couverts par les recettes de la redevance sur le trafic des poids lourds liée aux prestations.</w:t>
      </w:r>
    </w:p>
    <w:p>
      <w:r>
        <w:t>5908 Prestations complémentaires Aujourd’hui déjà, le calcul des prestations complémentaires est largement informati- sé. Dans les relations internes entre la Confédération et les cantons, la RPT apporte toutefois un surplus de complexité, en raison du remaniement complet du finance- ment annuel des prestations complémentaires (voir art. 13 projet LPC). Ce change- ment amènera également des modifications dans la programmation. Passage aux conventions-programmes Le passage des projets aux conventions-programmes nécessitera certaines adapta- tions; l’octroi des subventions sous sa nouvelle forme peut toutefois se faire sans problème avec le logiciel utilisé actuellement. Aucune extension ne sera nécessaire. 4 Rapport avec le programme de législature Le projet est annoncé dans le rapport du 25 février 2004 sur le programme de la législature 2003 à 2007 et y apparaît sous forme d’objet relevant des grandes lignes de la politique gouvernementale. (FF 2004 1058 et 1084). 5 Aspects juridiques 5.1 Constitutionnalité et conformité aux lois Le projet de loi fédérale concernant l’édiction et la modification d’actes dans le cadre de la réforme de la péréquation financière et de la répartition des tâches entre la Confédération et les cantons se fonde sur les articles de la Constitution fédérale modifiés par l’arrêté fédéral du 3 octobre 2003 concernant la réforme de la péréqua- tion financière et de la répartition des tâches entre la Confédération et les cantons. Les dispositions de l’acte modificateur unique qui ne faisaient pas l’objet de l’arrêté fédéral du 3 octobre 2003 ont été édictées dans le cadre de la procédure ordinaire, sur la base constitutionnelle afférente (voir les messages du Conseil fédéral s’y rapportant). Le projet est par conséquent, dans son ensemble, conforme à la Consti- tution et aux lois. 5.2 Forme de l’acte à adopter Le projet de loi fédérale concernant l’édiction et la modification d’actes dans le cadre de la réforme de la péréquation financière et de la répartition des tâches entre la Confédération et les cantons est un acte modificateur unique soumis au référen- dum qui réunit sous un titre général les modifications d’actes législatifs de même niveau régissant divers domaines de tâches. Comme les adaptations des diverses lois fédérales font partie de la réforme cohérente du fédéralisme et que la RPT ne dé- ploiera pleinement ses effets qu’en cas d’adoption intégrale et simultanée de toutes les modifications de la législation fédérale relative à une tâche particulière ou inté- ressant plusieurs domaines, il est pertinent de réunir ces modifications sous un titre.</w:t>
      </w:r>
    </w:p>
    <w:p>
      <w:r>
        <w:t>5909 5.3 Frein aux dépenses Selon l’art. 159, al. 3, let. b, de la Constitution, les dispositions relatives aux subven- tions, ainsi que les crédits d’engagement et les plafonds de dépenses, s’ils entraînent de nouvelles dépenses uniques de plus de 20 millions de francs ou de nouvelles dépenses périodiques de plus de 2 millions de francs, doivent être adoptés à la majo- rité des membres de chaque conseil. En conséquence, les dispositions suivantes sont soumises au frein aux dépenses: – art. 10a LPPM (acte modificateur unique, ch. 3), – art. 17d LUMin (acte modificateur unique, ch. 14), – art. 103 LAVS (acte modificateur unique, ch. 21), – art. 78 LAI (acte modificateur unique, ch. 22), – art. 143 et 144 LAgr (acte modificateur unique, ch. 26), – art. 13 LPC (acte modificateur unique, annexe 3). 5.4 Délégation de compétences législatives Loi fédérale sur l’aménagement des cours d’eau (voir détail sous ch. 2.7.1.3) Le Conseil fédéral règle les conditions d’allocation des contributions et édicte des dispositions concernant notamment le montant des contributions et les dépenses imputables (art. 9, al. 2). Loi sur les routes nationales (voir détail sous ch. 2.7.2.3.1) Il n’y a en fait aucune nouvelle compétence législative pour le Conseil fédéral. Celui-ci sera pourtant habilité, dans les limites de la loi, à procéder, dans des ordon- nances d’exécution ou des arrêtés du Conseil fédéral, à l’attribution d’unités territo- riales pour l’entretien et l’exploitation des routes nationales ainsi qu’à la promulga- tion des dispositions relatives à la délimitation des unités d’exploitation, à l’étendue des prestations et à l’indemnisation de celles-ci. Par ailleurs, le Conseil fédéral – et dans certains cas le DETEC – ont la compétence de régler le transfert des immeubles et des droits réels limités ainsi que les autres rapports juridiques liés à la propriété. Il édicte de surcroît des dispositions régissant d’importantes questions de transfert en rapport avec les travaux d’aménagement et d’entretien en cours. Loi fédérale concernant l’utilisation de l’impôt sur les huiles minérales à affectation obligatoire (LUMin), chap. 4a, contributions destinées aux infrastructures de trans- port dans les agglomérations (voir détail sous ch. 2.7.6.3) Le Conseil fédéral désigne les villes et les agglomérations ayant droit à des contribu- tions (art. 17b, al. 2). Il définit en outre les «frais imputables» liés à l’établissement de voies de raccorde- ment ferroviaires de nature privée (art. 18, al. 2).</w:t>
      </w:r>
    </w:p>
    <w:p>
      <w:r>
        <w:t>5910 Loi sur l’assurance-maladie (voir détail sous le ch. 2.9.9.3) L’art. 96 LAMal délègue les compétences nécessaires à l’exécution de l’assurance- maladie sociale au Conseil fédéral, qui peut édicter des dispositions à cet effet. Dans le cadre du présent projet, le Conseil fédéral est en outre habilité à édicter des dispo- sitions dans les domaines suivants: adaptation des subsides de la Confédération (art. 66, al. 2), fixation de la part qui revient à chaque canton (art. 66, al. 3). Loi fédérale sur les prestations complémentaires (voir détail sous ch. 2.9.8.3) Conformément à l’art. 33, le Conseil fédéral édicte les dispositions d’exécution relatives à la LPC. Le projet de loi prévoit en outre de déléguer au Conseil fédéral les aspects suivants: – art. 9, al. 3: définition des exceptions en cas de prise en compte de la fortune respective de chacun des conjoints à raison de la moitié pour les couples dont l’un des conjoints ou les deux vivent dans un home ou dans un hôpital; – art. 9, al. 5: compétences normatives inchangées par rapport au droit en vigueur, à l’exception de la réglementation de la naissance et de l’extinction du droit (désormais réglées à l’échelon de la loi à l’art. 12), du paiement des arriérés (cf. nouvel art. 12, al. 4) et de la nouvelle lettre h; – art. 11, al. 3: détermination des cas d’exception dans lesquels les allocations pour impotents doivent être prises en compte dans les revenus déterminants, comme dans le droit en vigueur; – art. 12, al. 4: réglementation du paiement des arriérés avec possibilité de déroger à la LPGA en réduisant la durée dans cette loi. Le droit actuel confère déjà au Conseil fédéral la possibilité de déroger à la LPGA (cf. art. 3a, al. 7, let. f, LPC). – art. 13, al. 4: procédure applicable à la détermination et le versement de la part fédérale aux prestations complémentaires annuelles (voir la disposition correspondante à l’art. 9, al. 3, LPC); – art. 17, al. 2, et 19: augmentation des subventions allouées à des institutions d’utilité publique et adaptation des bases de calcul des prestations complé- mentaires en rapport avec la redéfinition des rentes AVS selon l’art. 33bis LAVS, comme dans le droit en vigueur (cf. art. 4 et 10, al. 1bis, LPC); – art. 17, al. 4, et 18, al. 4: réglementation concernant les contributions versées aux «institutions Pro» (Pro Senectute, Pro Infirmis et Pro Juventute) comme dans le droit en vigueur (cf. art. 10 et 11 LPC). – art. 21, al. 1: édiction de règles spéciales en matière de compétence pour les personnes vivant dans un home ou un hôpital; – art. 22: édiction de prescriptions en matière de comptabilité. - art. 24, al. 2: réglementation des modalités du calcul des frais administratifs. La plupart des normes de délégation se trouvent déjà dans le droit en vigueur. Seules les délégations des compétences aux art. 9, al. 5, let. h, 21, al. 4, 22, et 24, al. 2, sont nouvelles. Les explications se rapportant à chaque article sont détaillées au ch. 2.9.8.3.</w:t>
      </w:r>
    </w:p>
    <w:p>
      <w:r>
        <w:t>5911 5.5 Rapport avec le droit européen Trafic d’agglomération Le trafic d’agglomération concerne le droit européen dans la mesure où il est trans- frontalier. Selon l’art. 17b, al. 3, LUMin, des contributions peuvent également être versées «pour financer les mesures correspondantes prises à l’étranger dans les régions frontalières». La collaboration avec les régions frontalières est réglée par des traités internationaux ou des contrats entre entités transfrontalières. L’UE aussi soutient des mesures d’aide pour le trafic d’agglomération («transports urbains propres» – notamment via l’initiative CIVITAS). Actuellement, l’initiative CIVITAS permet à 19 villes modèles européennes de bénéficier de contributions de l’UE pour la promotion d’un trafic urbain respectueux de l’environnement. Loi sur la protection des eaux L’art. 61 LEaux sert à l’exécution de conventions de droit international portant sur la réduction de l’azote dans la mer du Nord. La Suisse pourra remplir sans problème ses engagements, également sous le régime de la RPT. Avec l’indemnisation fondée sur l’efficacité de la prestation écologique (versée par tonne de réduction de l’azote installée), la Confédération peut même encore agir de façon plus ciblée à l’endroit approprié. Loi fédérale sur les prestations complémentaires L’art. 32 reprend l’art. 16a actuel. Aujourd’hui déjà, l’exportation des prestations complémentaires est exclue. Elles sont mentionnées dans l’annexe IIa du Règlement CEE no 1408/71. La RPT ne changera rien sur ce point.168</w:t>
      </w:r>
    </w:p>
    <w:p>
      <w:r>
        <w:t>168 …</w:t>
      </w:r>
    </w:p>
    <w:p>
      <w:r>
        <w:t>5912</w:t>
      </w:r>
    </w:p>
    <w:p>
      <w:r>
        <w:t>Schweizerisches Bundesarchiv, Digitale Amtsdruckschriften Archives fédérales suisses, Publications officielles numérisées Archivio federale svizzero, Pubblicazioni ufficiali digitali Message sur la législation d'exécution concernant la réforme de la péréquation financière et de la répartition des tâches entre la Confédération et les cantons (RPT) In Bundesblatt Dans Feuille fédérale In Foglio federale Jahr 2005 Année Anno Band 1 Volume Volume Heft 42 Cahier Numero Geschäftsnummer 05.070 Numéro d'affaire Numero dell'oggetto Datum 25.10.2005 Date Data Seite 5641-5912 Page Pagina Ref. No 10 139 005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