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2005-1190 3091 vom 24. Mai 2005</w:t>
      </w:r>
    </w:p>
    <w:p>
      <w:r>
        <w:t>Bundesverwaltung, 2005-05-24, DE</w:t>
      </w:r>
    </w:p>
    <w:p>
      <w:r>
        <w:rPr>
          <w:b/>
        </w:rPr>
        <w:t xml:space="preserve">Quelle: </w:t>
      </w:r>
      <w:r>
        <w:t>https://mcp.opencaselaw.ch/entscheid/ch_vb_2005-1190_3091_</w:t>
      </w:r>
    </w:p>
    <w:p>
      <w:r>
        <w:t>FR: CH_VB 2005-1190 3091 du 24 mai 2005</w:t>
      </w:r>
    </w:p>
    <w:p>
      <w:r>
        <w:t>IT: CH_VB 2005-1190 3091 del 24 maggio 2005</w:t>
      </w:r>
    </w:p>
    <w:p>
      <w:pPr>
        <w:pStyle w:val="Heading2"/>
      </w:pPr>
      <w:r>
        <w:t>Erwägungen</w:t>
      </w:r>
    </w:p>
    <w:p>
      <w:r>
        <w:rPr>
          <w:b/>
        </w:rPr>
        <w:t>E. 1</w:t>
      </w:r>
    </w:p>
    <w:p>
      <w:r>
        <w:t>H, 1 F 01.05.2005–30.04.2008 (Nouveau permis) Permis de travail pour les jours fériés (Art. 19 et 20a LTr) – 05-6284 / 110290 Feldschlösschen Getränke AG, 1762 Givisiez Préparation des commandes, livraison besoins spéciaux de consommation 12 H 01.06.2005–31.05.2008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3092 Permis concernant la durée du travail octroyés</w:t>
      </w:r>
    </w:p>
    <w:p>
      <w:r>
        <w:t>Permis de travail de nuit (Art. 17 LTr) – 04-4248 / 100921 Indtec Industrialisation et Technologie SA, 1950 Sion Découpage horaire d’exploitation indispensable pour des raisons économiques 8 H 02.05.2004–02.05.2007 (Renouvellement/modification) – 05-6056 / 101606 Manufacture Ruedin SA, 2854 Bassecourt Usinage CNC horaire d’exploitation indispensable pour des raisons économiques 9 H 04.03.2005–03.03.2008 (Modification) – 05-6119 / 102052 Société Générale d’Affichage, 1701 Fribourg Affichage et contrôle des caissons lumineux dans les villes et agglomérations de: Lausanne, Genève, Winterthur, Saint-Gall, Coire, Bâle, Lucerne, Lugano, Fribourg et Sion. besoins spéciaux de consommation 40 H 01.05.2005–13.01.2007 (Nouveau permis) – 05-6121 / 100683 Usines Ego SA Villeneuve, 1844 Villeneuve Atelier de débitage horaire d’exploitation indispensable pour des raisons économiques</w:t>
      </w:r>
    </w:p>
    <w:p>
      <w:r>
        <w:rPr>
          <w:b/>
        </w:rPr>
        <w:t>E. 6</w:t>
      </w:r>
    </w:p>
    <w:p>
      <w:r>
        <w:t>H 08.05.2005–07.05.2008 (Renouvellement) – 05-6162 / 101369 ABB Sécheron SA, 1242 Satigny Bobinage transformateurs de traction horaire d’exploitation indispensable pour des raisons techniques et économiques 12 H 01.05.2005–30.04.2008 (Nouveau permis) – 05-6189 / 100053 Usines Industrielles du roulement Bulle SA, 1630 Bulle Ateliers de production horaire d’exploitation indispensable pour des raisons économiques 20 H, 10 F 19.05.2005–18.05.2008 (Renouvellement)</w:t>
      </w:r>
    </w:p>
    <w:p>
      <w:r>
        <w:t>3093 Permis de travail de nuit (sans alternance) (Art. 17 LTr) – 05-6129 / 101980 Jean Bärtschi SA, 2746 Crémines Atelier de décolletage horaire d’exploitation indispensable pour des raisons économiques 2 H 29.05.2005–31.12.2005 (Renouvellement) Permis de travail de nuit et du dimanche (Art. 17 et 19 LTr) – 04-4249 / 100921 Indtec Industrialisation et Technologie SA, 1950 Sion Injection plastique horaire d’exploitation indispensable pour des raisons économiques</w:t>
      </w:r>
    </w:p>
    <w:p>
      <w:r>
        <w:rPr>
          <w:b/>
        </w:rPr>
        <w:t>E. 8</w:t>
      </w:r>
    </w:p>
    <w:p>
      <w:r>
        <w:t>H 02.05.2004–02.05.2007 (Renouvellement) – 05-6120 / 101994 Kummer frères SA, Fabrique de machines, 2720 Tramelan Usine 7 horaire d’exploitation indispensable pour des raisons économiques 2 H 15.05.2005–14.05.2008 (Renouvellement) – 05-6134 / 110207 ILEM SA, 1228 Plan-les-Ouates Infogérance &amp; support besoins spéciaux de consommation 2 H 01.01.2005–31.12.2008 (Nouveau permis) – 05-6184 / 100206 Liebherr Machines Bulle SA, 1630 Bulle Usinage mécanique (centres CNC) horaire d’exploitation indispensable pour des raisons économiques</w:t>
      </w:r>
    </w:p>
    <w:p>
      <w:r>
        <w:rPr>
          <w:b/>
        </w:rPr>
        <w:t>E. 10</w:t>
      </w:r>
    </w:p>
    <w:p>
      <w:r>
        <w:t>H 15.04.2005–31.12.2005 (Renouvellement/modification) Permis de travail de nuit et du dimanche (Service de piquet) (Art. 14 et 15 OLT1) – 05-6122 / 102034 Service nettoyage Tuyaux SNT SA, 1020 Renens Actions de dépannage sur des conduites à effectuer en service d’urgence besoins spéciaux de consommation 1 H 01.05.2005–30.04.2008 (Renouvellement)</w:t>
      </w:r>
    </w:p>
    <w:p>
      <w:r>
        <w:t>3094 – 05-6133 / 110207 ILEM SA, 1228 Plan-les-Ouates Infogérance &amp; support besoins spéciaux de consommation 3 H 01.01.2005–31.12.2008 (Nouveau permis) – 05-6140 / 110224 Serco Facilities Management SA, 1207 Genève Employés actifs sur le site LHC du CERN, Genève besoins spéciaux de consommation 1 H 01.05.2005–30.04.2008 (Nouveau permis) Permis de travail du dimanche (Service de piquet) (Art. 14 et 15 OLT1) – 05-6214 / 109418 Beckman Coulter Eurocenter SA, 1260 Nyon Département informatique besoins spéciaux de consommation 1 H 01.05.2005–30.04.2008 (Nouveau permis) Refus d’octroi de permis de travail du dimanche (Art. 19 LTr) – Marché Biolley SA Magasin d’alimentation Pas de besoin particuliers de consommation Travailleurs occupés à la vente Interdiction d’occuper du personnel le dimanche dès le 1er juillet 2005 Permis de travail pour les jours fériés (Art. 19 et 20a LTr) – 05-6212 / 109418 Beckman Coulter Eurocenter SA, 1260 Nyon Service Clients besoins spéciaux de consommation 50 H, 80 F 01.05.2005–30.04.2008 (Nouveau permis) – 05-6213 / 109418 Beckman Coulter Eurocenter SA, 1260 Nyon Département informatique besoins spéciaux de consommation 16 H, 2 F 01.05.2005–30.04.2008 (Nouveau permis)</w:t>
      </w:r>
    </w:p>
    <w:p>
      <w:r>
        <w:t>3095 Permis de travail en continu (Art. 24 LTr, art. 36–38 OLT1) – 05-6154 / 101337 Juracime SA, 2087 Cornaux Fabrication de ciment horaire d’exploitation indispensable pour des raisons techniques et économiques</w:t>
      </w:r>
    </w:p>
    <w:p>
      <w:r>
        <w:rPr>
          <w:b/>
        </w:rPr>
        <w:t>E. 12</w:t>
      </w:r>
    </w:p>
    <w:p>
      <w:r>
        <w:t>H 03.04.2005–31.12.2005 (Renouvellement) Dérogation pour le personnel au sol du secteur de la navigation aérienne (Art. 28 LTr) – 05-6132 / 110240 Jet Aviation Handling SA, 1218 Le Grand-Saconnex Personnel au sol du secteur de la navigation aérienne (art. 47, al. 3, OLT 2) horaire d’exploitation indispensable pour des raisons économiques 100 H 01.04.2005–01.04.2007 (Nouveau permis)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24 mai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20 Cahier Numero Geschäftsnummer --- Numéro d'affaire Numero dell'oggetto Datum 24.05.2005 Date Data Seite 3091-3095 Page Pagina Ref. No 10 138 641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