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2004-2782 6895 vom 29. November 2004</w:t>
      </w:r>
    </w:p>
    <w:p>
      <w:r>
        <w:t>Bundesverwaltung, 2004-11-29, DE</w:t>
      </w:r>
    </w:p>
    <w:p>
      <w:r>
        <w:rPr>
          <w:b/>
        </w:rPr>
        <w:t xml:space="preserve">Quelle: </w:t>
      </w:r>
      <w:r>
        <w:t>https://mcp.opencaselaw.ch/entscheid/ch_vb_2004-2782_6895_</w:t>
      </w:r>
    </w:p>
    <w:p>
      <w:r>
        <w:t>FR: CH_VB 2004-2782 6895 du 29 novembre 2004</w:t>
      </w:r>
    </w:p>
    <w:p>
      <w:r>
        <w:t>IT: CH_VB 2004-2782 6895 del 29 novembre 2004</w:t>
      </w:r>
    </w:p>
    <w:p>
      <w:pPr>
        <w:pStyle w:val="Heading2"/>
      </w:pPr>
      <w:r>
        <w:t>Volltext</w:t>
      </w:r>
    </w:p>
    <w:p>
      <w:r>
        <w:t>2004-2782 6895 Assemblée fédérale</w:t>
      </w:r>
    </w:p>
    <w:p>
      <w:r>
        <w:t>Les conseils législatifs se sont réunis en session d’hiver (6e session de la 47e législa- ture), le lundi 29 novembre 2004, à 14 h 30 pour le Conseil national et à 18 h 15 pour le Conseil des Etats. Elections Le Conseil national a élu président Monsieur Jean-Philippe Maitre, lic. en droit, originaire de Genève et Epauvillers, à Vésenaz, jusqu’ici vice-président, premier vice-président Monsieur Claude Janiak, dr en droit, originaire de Bâle et Binningen, à Binningen, et deuxième vice-présidente Madame Christine Egerszegi-Obrist, dipl. Sprachlehrerin, originaire de Baden et Riniken, domiciliée à Mellingen. Le Conseil des Etats a élu président Monsieur Bruno Frick, lic. en droit, originaire d’Oberbüren, à Einsiedeln, jusqu’ici vice-président, premier vice-président Mon- sieur Rolf Büttiker, lic. phil., originaire de Wolfwil, à Wolfwil, et deuxième vice- président Monsieur Peter Bieri, dipl. ing. agr. ETH, originaire de Romoos, domicilié à Hünenberg. Elections Conseil national Roger Nordmann, originaire de Seuzach (ZH), conseiller politique indépendant, domicilié à Lausanne (en remplacement de Monsieur Pierre-Yves Maillard, démis- sionnaire) Assemblée fédérale (Chambres réunies) Le 8 décembre 2004, l’Assemblée fédérale (Chambres réunies) a procédé aux élec- tions suivantes: Président de la Confédération pour 2005: Monsieur Samuel Schmid, conseiller fédéral Vice-président du Conseil fédéral pour 2005: Monsieur Moritz Leuenberger, conseiller fédéral</w:t>
      </w:r>
    </w:p>
    <w:p>
      <w:r>
        <w:t>6896 Le 15 décembre 2004, l’Assemblée fédérale (Chambres réunies) a procédé aux élections suivantes: Tribunal fédéral Président pour 2005 et 2006 Monsieur Giusep Nay, vice-président Vice-président pour 2005 et 2006 Monsieur Bernard Corboz La session d’hiver a été close le vendredi 17 décembre 2004.</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2004 Année Anno Band 1 Volume Volume Heft 51 Cahier Numero Geschäftsnummer --- Numéro d'affaire Numero dell'oggetto Datum 28.12.2004 Date Data Seite 6895-6896 Page Pagina Ref. No 10 138 273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