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2004-2404 6231 vom 9. November 2004</w:t>
      </w:r>
    </w:p>
    <w:p>
      <w:r>
        <w:t>Bundesverwaltung, 2004-11-09, DE</w:t>
      </w:r>
    </w:p>
    <w:p>
      <w:r>
        <w:rPr>
          <w:b/>
        </w:rPr>
        <w:t xml:space="preserve">Quelle: </w:t>
      </w:r>
      <w:r>
        <w:t>https://mcp.opencaselaw.ch/entscheid/ch_vb_2004-2404_6231_</w:t>
      </w:r>
    </w:p>
    <w:p>
      <w:r>
        <w:t>FR: CH_VB 2004-2404 6231 du 9 novembre 2004</w:t>
      </w:r>
    </w:p>
    <w:p>
      <w:r>
        <w:t>IT: CH_VB 2004-2404 6231 del 9 novembre 2004</w:t>
      </w:r>
    </w:p>
    <w:p>
      <w:pPr>
        <w:pStyle w:val="Heading2"/>
      </w:pPr>
      <w:r>
        <w:t>Volltext</w:t>
      </w:r>
    </w:p>
    <w:p>
      <w:r>
        <w:t>2004-2404 6231 Demandes d’octroi de permis concernant la durée du travail</w:t>
      </w:r>
    </w:p>
    <w:p>
      <w:r>
        <w:t>Permis de travail de nuit (Art. 17 LTr) – 04-5204 / 100103 Cafag SA, 1700 Fribourg Production horaire d’exploitation indispensable pour des raisons économiques 15 H, 8 F 07.11.2004–06.11.2007 (Renouvellement) – 04-5231 / 101257 NagraID S.A., 2301 La Chaux-de-Fonds Département cartes horaire d’exploitation indispensable pour des raisons économiques 24 H, 6 F 07.11.2004–06.11.2007 (Renouvellement/modification) – 04-5248 / 100676 Säuberlin &amp; Pfeiffer S.A., 1800 Vevey Offset, cartonnage, boîtes à cape, maintenance horaire d’exploitation indispensable pour des raisons économiques 14 H, 10 F 01.11.2004–31.10.2007 (Renouvellement/modification) Permis de travail de nuit (sans alternance) (Art. 17 LTr) – 04-5256 / 102155 Maison Planzer Transports SA, 1215 Genève-Aéroport Transport de nuit besoins spéciaux de consommation 10 H 01.01.2005–31.12.2005 (Renouvellement) Dérogation basée sur l’art. 28 LTr – 04-5257 / 102156 Planzer (Valais) SA, 1950 Sion Transport de nuit besoins spéciaux de consommation 4 H 01.01.2005–31.12.2005 (Renouvellement) Dérogation basée sur l’art. 28 LTr</w:t>
      </w:r>
    </w:p>
    <w:p>
      <w:r>
        <w:t>6232 Permis de travail du dimanche (Art. 19 LTr) – 04-5252 / 109997 Ingenierie Suisse SARL Team Partners, 1201 Genève Support informatique besoins spéciaux de consommation 1 H 15.11.2004–14.11.2007 (Nouveau permis) Permis de travail en continu atypique (Art. 24 LTr, art. 39 OLT1) – 04-5255 / 101257 NagraID S.A., 2301 La Chaux-de-Fonds Département cartes horaire d’exploitation indispensable pour des raisons économiques 30 H, 6 F 01.11.2004–31.10.2005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6233 Permis concernant la durée du travail octroyés</w:t>
      </w:r>
    </w:p>
    <w:p>
      <w:r>
        <w:t>Permis de travail de nuit (Art. 17 LTr) – 04-4817 / 100721 Schenk SA, 1180 Rolle Embouteillage et expédition horaire d’exploitation indispensable pour des raisons économiques 36 H, 4 F 05.12.2004–04.12.2007 (Renouvellement) Permis de travail de nuit et du dimanche (Art. 17 et 19 LTr) – 04-4823 / 100721 Schenk SA, 1180 Rolle Vendanges: réception de la vendange, pressoir et encavage horaire d’exploitation indispensable pour des raisons économiques 48 H, 6 F 05.09.2004–04.09.2007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9 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44 Cahier Numero Geschäftsnummer --- Numéro d'affaire Numero dell'oggetto Datum 09.11.2004 Date Data Seite 6231-6233 Page Pagina Ref. No 10 138 138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