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2004-2244 5183 vom 8. Oktober 2004</w:t>
      </w:r>
    </w:p>
    <w:p>
      <w:r>
        <w:t>Bundesverwaltung, 2004-10-08, DE</w:t>
      </w:r>
    </w:p>
    <w:p>
      <w:r>
        <w:rPr>
          <w:b/>
        </w:rPr>
        <w:t xml:space="preserve">Quelle: </w:t>
      </w:r>
      <w:r>
        <w:t>https://mcp.opencaselaw.ch/entscheid/ch_vb_2004-2244_5183_</w:t>
      </w:r>
    </w:p>
    <w:p>
      <w:r>
        <w:t>FR: CH_VB 2004-2244 5183 du 8 octobre 2004</w:t>
      </w:r>
    </w:p>
    <w:p>
      <w:r>
        <w:t>IT: CH_VB 2004-2244 5183 del 8 ottobre 2004</w:t>
      </w:r>
    </w:p>
    <w:p>
      <w:pPr>
        <w:pStyle w:val="Heading2"/>
      </w:pPr>
      <w:r>
        <w:t>Volltext</w:t>
      </w:r>
    </w:p>
    <w:p>
      <w:r>
        <w:t>2004-2244 5183 Arrêté fédéral et ordonnance de l’Assemblée fédérale à publier ultérieurement</w:t>
      </w:r>
    </w:p>
    <w:p>
      <w:r>
        <w:t>L’Assemblée fédérale a adopté, au cours de la session d’automne, l’ordonnance et l’arrêté fédéral suivants: − Ordonnance de l’Assemblée fédérale relative à la loi sur les moyens alloués aux parlementaires (OMAP). Modification du 8 octobre 2004 (FF 2004 1363). Cette ordonnance sera publiée dans le Recueil officiel des lois fédérales dès que la Conférence de coordination fixe la date de l’entrée en vigueur. − Arrêté fédéral du 22 septembre 2004 portant approbation de l’Accord en matière d’immigration entre le Conseil fédéral suisse et le Gouvernement de la Répu- blique fédérale du Nigéria (FF 2003 5879). Cet arrêté fédéral sera publié dans le Recueil officiel des lois fédérales, en même temps que l’accord qu’il concerne, dès que celui-ci entrera en vigueur pour la Suisse. 19 octobre 2004 Chancellerie fédérale</w:t>
      </w:r>
    </w:p>
    <w:p>
      <w:r>
        <w:t>Schweizerisches Bundesarchiv, Digitale Amtsdruckschriften Archives fédérales suisses, Publications officielles numérisées Archivio federale svizzero, Pubblicazioni ufficiali digitali Arrêté fédéral et ordonnance de l'Assemblée fédérale à publier ultérieurement In Bundesblatt Dans Feuille fédérale In Foglio federale Jahr 2004 Année Anno Band 1 Volume Volume Heft 41 Cahier Numero Geschäftsnummer --- Numéro d'affaire Numero dell'oggetto Datum 19.10.2004 Date Data Seite 5183-5183 Page Pagina Ref. No 10 138 053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