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2004-2186 5061 vom 12. Oktober 2004</w:t>
      </w:r>
    </w:p>
    <w:p>
      <w:r>
        <w:t>Bundesverwaltung, 2004-10-12, DE</w:t>
      </w:r>
    </w:p>
    <w:p>
      <w:r>
        <w:rPr>
          <w:b/>
        </w:rPr>
        <w:t xml:space="preserve">Quelle: </w:t>
      </w:r>
      <w:r>
        <w:t>https://mcp.opencaselaw.ch/entscheid/ch_vb_2004-2186_5061_</w:t>
      </w:r>
    </w:p>
    <w:p>
      <w:r>
        <w:t>FR: CH_VB 2004-2186 5061 du 12 octobre 2004</w:t>
      </w:r>
    </w:p>
    <w:p>
      <w:r>
        <w:t>IT: CH_VB 2004-2186 5061 del 12 ottobre 2004</w:t>
      </w:r>
    </w:p>
    <w:p>
      <w:pPr>
        <w:pStyle w:val="Heading2"/>
      </w:pPr>
      <w:r>
        <w:t>Volltext</w:t>
      </w:r>
    </w:p>
    <w:p>
      <w:r>
        <w:t>2004-2186 5061 Publications des départements et des offices de la Confédération</w:t>
      </w:r>
    </w:p>
    <w:p>
      <w:r>
        <w:t>Ingénieur(e)s géomètres breveté(e)s en 2004 A la suite des examens pratiques subis avec succès à Munsingen, le titre d’ingé- nieur(e) géomètre breveté(e) est décerné à Mesdames et Messieurs: Angéloz Xavier, Ursy Aström Helena, Bern Bögli Grégoire, Moutier Calastri Riccardo, Sementina Furrer Stephan, Geuensee Künzler Gabriela Ruth, St. Gallen Lathion Patrick, Veysonnaz Morf Andreas, Zürich Obrist Michaela, Augst BL Schönholzer Urs Christoph, Bern Weber Guido, Cham 12 octobre 2004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Ingénieur(e)s géomètres breveté(e)s en 2004 In Bundesblatt Dans Feuille fédérale In Foglio federale Jahr 2004 Année Anno Band 1 Volume Volume Heft 40 Cahier Numero Geschäftsnummer --- Numéro d'affaire Numero dell'oggetto Datum 12.10.2004 Date Data Seite 5061-5061 Page Pagina Ref. No 10 138 021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