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2004-1608 4305 vom 10. August 2004</w:t>
      </w:r>
    </w:p>
    <w:p>
      <w:r>
        <w:t>Bundesverwaltung, 2004-08-10, DE</w:t>
      </w:r>
    </w:p>
    <w:p>
      <w:r>
        <w:rPr>
          <w:b/>
        </w:rPr>
        <w:t xml:space="preserve">Quelle: </w:t>
      </w:r>
      <w:r>
        <w:t>https://mcp.opencaselaw.ch/entscheid/ch_vb_2004-1608_4305_</w:t>
      </w:r>
    </w:p>
    <w:p>
      <w:r>
        <w:t>FR: CH_VB 2004-1608 4305 du 10 août 2004</w:t>
      </w:r>
    </w:p>
    <w:p>
      <w:r>
        <w:t>IT: CH_VB 2004-1608 4305 del 10 agosto 2004</w:t>
      </w:r>
    </w:p>
    <w:p>
      <w:pPr>
        <w:pStyle w:val="Heading2"/>
      </w:pPr>
      <w:r>
        <w:t>Erwägungen</w:t>
      </w:r>
    </w:p>
    <w:p>
      <w:r>
        <w:rPr>
          <w:b/>
        </w:rPr>
        <w:t>E. 1</w:t>
      </w:r>
    </w:p>
    <w:p>
      <w:r>
        <w:t>J 15.07.2004–14.07.2005 (Nouveau permis) – 04-4799 / 102141 Coop, Bâle Région Suisse Romande Coop BFM, 1762 Givisiez Produits surgelés besoins spéciaux de consommation</w:t>
      </w:r>
    </w:p>
    <w:p>
      <w:r>
        <w:rPr>
          <w:b/>
        </w:rPr>
        <w:t>E. 2</w:t>
      </w:r>
    </w:p>
    <w:p>
      <w:r>
        <w:t>H 01.07.2004–30.06.2007 (Renouvellement/modification) Permis de travail de nuit (sans alternance) (Art. 17 LTr) – 04-4686 / 101692 Imprimerie du Démocrate SA, 2800 Delémont Impression et expédition du quotidien «Le Démocrate» horaire d’exploitation indispensable pour des raisons économiques</w:t>
      </w:r>
    </w:p>
    <w:p>
      <w:r>
        <w:rPr>
          <w:b/>
        </w:rPr>
        <w:t>E. 4</w:t>
      </w:r>
    </w:p>
    <w:p>
      <w:r>
        <w:t>H, 2 F 30.06.2004–29.06.2007 (Renouvellement/modification) Permis de travail de nuit et du dimanche (Art. 17 et 19 LTr) – 04-4798 / 102114 Coop, Bâle Région Suisse Romande, 1020 Renens Centrale de Distribution de produits frais (denrées péerissables), exploitation produits agricoles, service transports, entrpôts, distribution boulangerie, lobistique boucherie besoins spéciaux de consommation 46 H, 8 F 04.04.2004–31.12.2006 (Renouvellement/modification) – 04-4800 / 100111 Coop Bâle, Région Suisse Romande Coop Broye-Fribourg-Moléson, 1700 Fribourg Boulangerie – Pâtisserie besoins spéciaux de consommation 22 H 04.07.2004–03.07.2007 (Renouvellement)</w:t>
      </w:r>
    </w:p>
    <w:p>
      <w:r>
        <w:t>4306 Permis de travail du dimanche et de jours fériés (Art. 19 et 20a LTr) – 04-4797 / 109885 PLC Datasystems SA, 1204 Genève Services téléphoniques: vente de cartes – conseils – prestations télécom. besoins spéciaux de consommation 2 F 01.08.2004–31.07.2007 (Nouveau permis) Permis de travail en continu (Art. 24 LTr, art. 36–38 OLT1) – 04-4782 / 100072 Wago Contact SA, 1564 Domdidier Personnel auxiliaire. Département production: ateliers d’injection plastique – d’étempage – des automates de montage horaire d’exploitation indispensable pour des raisons économiques 12 H 01.07.2004–31.12.2004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 10 août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31 Cahier Numero Geschäftsnummer --- Numéro d'affaire Numero dell'oggetto Datum 10.08.2004 Date Data Seite 4305-4306 Page Pagina Ref. No 10 137 871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