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2003-2525 7155 vom 2. Dezember 2003</w:t>
      </w:r>
    </w:p>
    <w:p>
      <w:r>
        <w:t>Bundesverwaltung, 2003-12-02, DE</w:t>
      </w:r>
    </w:p>
    <w:p>
      <w:r>
        <w:rPr>
          <w:b/>
        </w:rPr>
        <w:t xml:space="preserve">Quelle: </w:t>
      </w:r>
      <w:r>
        <w:t>https://mcp.opencaselaw.ch/entscheid/ch_vb_2003-2525_7155_</w:t>
      </w:r>
    </w:p>
    <w:p>
      <w:r>
        <w:t>FR: CH_VB 2003-2525 7155 du 2 décembre 2003</w:t>
      </w:r>
    </w:p>
    <w:p>
      <w:r>
        <w:t>IT: CH_VB 2003-2525 7155 del 2 dicembre 2003</w:t>
      </w:r>
    </w:p>
    <w:p>
      <w:pPr>
        <w:pStyle w:val="Heading2"/>
      </w:pPr>
      <w:r>
        <w:t>Volltext</w:t>
      </w:r>
    </w:p>
    <w:p>
      <w:r>
        <w:t>2003-2525 7155 Exécution de la loi fédérale du 15 décembre 1961 concernant la protection des noms et emblèmes de l’Organisation des Nations Unies et d’autres organisations intergouvernementales A partir du 2 décembre 2003, le nom, le sigle (abréviation), l’emblème et le drapeau de «L’association des nations de l’asie du sud-est», qui figurent ci-après, sont proté- gés conformément à la loi susmentionnée (RS 232.23): a. le nom</w:t>
      </w:r>
    </w:p>
    <w:p>
      <w:r>
        <w:t>en français: L’ASSOCIATION DES NATIONS DE L’ASIE DU SUD-EST</w:t>
      </w:r>
    </w:p>
    <w:p>
      <w:r>
        <w:t>en anglais: ASSOCIATION OF SOUTHEAST ASIAN NATIONS</w:t>
      </w:r>
    </w:p>
    <w:p>
      <w:r>
        <w:t>b. le sigle (abréviation) ASEAN c. l’emblème</w:t>
      </w:r>
    </w:p>
    <w:p>
      <w:r>
        <w:t>Couleurs revendiquées: bleu Pantone 286 ou Process Colour 100C 60M 0Y 6K / rouge Pantone Red 032 ou Process Colour 0C 91M 87Y 0K / jaune Pantone Process Yellow ou Process Colour 0C 0M 100Y 0K d. le drapeau</w:t>
      </w:r>
    </w:p>
    <w:p>
      <w:r>
        <w:t>Couleurs revendiquées: bleu Pantone 19-4053 TG / rouge Pantone 18-1655 TC / blanc Pantone 11-4202 TC / jaune Pantone 13-0758 TC 2 décembre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(ASEAN) In Bundesblatt Dans Feuille fédérale In Foglio federale Jahr 2003 Année Anno Band 1 Volume Volume Heft 47 Cahier Numero Geschäftsnummer --- Numéro d'affaire Numero dell'oggetto Datum 02.12.2003 Date Data Seite 7155-7155 Page Pagina Ref. No 10 127 884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