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2003-1363 4133 vom 1. Juli 2003</w:t>
      </w:r>
    </w:p>
    <w:p>
      <w:r>
        <w:t>Bundesverwaltung, 2003-07-01, DE</w:t>
      </w:r>
    </w:p>
    <w:p>
      <w:r>
        <w:rPr>
          <w:b/>
        </w:rPr>
        <w:t xml:space="preserve">Quelle: </w:t>
      </w:r>
      <w:r>
        <w:t>https://mcp.opencaselaw.ch/entscheid/ch_vb_2003-1363_4133</w:t>
      </w:r>
    </w:p>
    <w:p>
      <w:r>
        <w:t>FR: CH_VB 2003-1363 4133 du 1 juillet 2003</w:t>
      </w:r>
    </w:p>
    <w:p>
      <w:r>
        <w:t>IT: CH_VB 2003-1363 4133 del 1 luglio 2003</w:t>
      </w:r>
    </w:p>
    <w:p>
      <w:pPr>
        <w:pStyle w:val="Heading2"/>
      </w:pPr>
      <w:r>
        <w:t>Erwägungen</w:t>
      </w:r>
    </w:p>
    <w:p>
      <w:r>
        <w:rPr>
          <w:b/>
        </w:rPr>
        <w:t>E. 7</w:t>
      </w:r>
    </w:p>
    <w:p>
      <w:r>
        <w:t>A 16.12.2002–17.12.2005 (Renouvellement/modification) – 03-2688 / 108547 TSA Telecom S.A., 1000 Lausanne travaux d’adaptation des émetteurs «Orange» (technologie UMTS) sur les cantons de VD – GE – VS – NE – FR horaire d’exploitation indispensable pour des raisons techniques et économiques 6 A 28.07.2003–29.07.2006 (Renouvellement) – 03-2722 / 101246 EP Spray System SA, 2000 Neuchâtel assemblage EP Spray, injection plastique et contrôle horaire d’exploitation indispensable pour des raisons économiques 16 A 17.08.2003–19.08.2006 (Renouvellement/modification) – 03-2727 / 101134 PX Précimet SA, 2304 La Chaux-de-Fonds production horaire d’exploitation indispensable pour des raisons économiques 3 A 06.01.2003–10.01.2004 (Renouvellement/modification) Permis de travail de nuit et du dimanche (Travail en piquet) (Art. 14 et 15 OLT 1) – 03-2738 / 108473 Reuters SA, 1222 Vésenaz interventions d’urgence, nuit et dimanche, sur le centre technique GTC-G (Global Technical Center-Genève) travaux urgents 1 A 13.07.2003–15.07.2006 (Renouvellement)</w:t>
      </w:r>
    </w:p>
    <w:p>
      <w:r>
        <w:t>4134 Permis de travail en continu (Art. 24 LTr) – 03-2662 / 100364 Holcim (Suisse) SA, 1312 Eclépens fabrication du ciment, usine d’Eclépens horaire d’exploitation indispensable pour des raisons techniques 30 A 02.11.2003–04.11.2006 (Modification) – 03-2733 / 101134 PX Précimet SA, 2304 La Chaux-de-Fonds production horaire d’exploitation indispensable pour des raisons économiques 24 A 05.01.2003–10.01.2004 (Renouvellement/modification) – 03-2737 / 108473 Reuters SA, 1222 Vésenaz département «Network Operations» besoins spéciaux de consommation</w:t>
      </w:r>
    </w:p>
    <w:p>
      <w:r>
        <w:rPr>
          <w:b/>
        </w:rPr>
        <w:t>E. 9</w:t>
      </w:r>
    </w:p>
    <w:p>
      <w:r>
        <w:t>A 08.06.2003–15.07.2006 (Renouvellement) Permis de travail de nuit et du dimanche (Art. 17 et 19 LTr) – 03-2660 / 100252 Socodim SA, 1401 Yverdon-les-Bains atelier d’usinage horaire d’exploitation indispensable pour des raisons économiques 7 A 10.08.2003–12.08.2006 (Renouvellement/modification) – 03-2724 / 100847 Seba Aproz SA, 1994 Aproz secteurs de production, de logistique, d’entretien et de préparation horaire d’exploitation indispensable pour des raisons économiques 42 A 23.06.2003–06.03.2004 (Modification) Permis de travail du dimanche et de jours fériés (Art. 19 et 20a LTr) – 03-2664 / 101465 Pancosma SA pour l’industrie des produits biochimiques, 1218 Le Grand- Saconnex production horaire d’exploitation indispensable pour des raisons techniques et économiques 2 A 08.06.2003–10.06.2006 (Modification)</w:t>
      </w:r>
    </w:p>
    <w:p>
      <w:r>
        <w:t>4135 Autorisation pour travail les jours fériés (Art. 19 et 20a LTr) – 03-2721 / 109259 RHIAG Group Ltd, 1754 Rosé logistique pièces automobiles besoins spéciaux de consommation</w:t>
      </w:r>
    </w:p>
    <w:p>
      <w:r>
        <w:rPr>
          <w:b/>
        </w:rPr>
        <w:t>E. 12</w:t>
      </w:r>
    </w:p>
    <w:p>
      <w:r>
        <w:t>A 15.06.2003–17.06.2006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4136 Permis concernant la durée du travail octroyés Permis de travail de nuit (Art. 17 LTr) – 03-2265 / 101512 Firstec SA, 1202 Genève atelier des circuits électroniques: automate «Mimot» – ligne Phillips – tests fonctionnels horaire d’exploitation indispensable pour des raisons économiques 5 A 30.03.2003–01.04.2006 (Renouvellement/modification) Permis de travail de nuit (sans alternance) (Art. 17 Ltr) – 03-2369 / 101270 SNP Société Neuchâteloise de Presse SA, 2000 Neuchâtel rotative et expédition horaire d’exploitation indispensable pour des raisons économiques 28 A 02.03.2003–04.03.2006 (Renouvellement/modification) Permis de travail en continu (Art. 24 LTr) – 03-2267 / 100832 GE FITELEC SA, 1933 Sembrancher fabrication sur automate à bobiner les condensateurs, imprégnation, confection de câbles horaire d’exploitation indispensable pour des raisons économiques 8 A 30.03.2003–01.04.2006 (Renouvellement/modification) Permis de travail de nuit et du dimanche (Art. 17 et 19 LTr) – 03-2350 / 109181 ILS International Lottery Systems SA, 1630 Bulle production de billets de loterie horaire d’exploitation indispensable pour des raisons économiques 22 A 27.04.2003–01.05.2004 (Nouveau permis) – 03-2362 / 101104 Comadur SA, 2400 Le Locle usinage / pressage / injection / plasma horaire d’exploitation indispensable pour des raisons économiques 55 A 25.05.2003–27.05.2006 (Renouvellement/modification)</w:t>
      </w:r>
    </w:p>
    <w:p>
      <w:r>
        <w:t>4137 – 03-2388 / 102051 Sereg AG Ittigen, succursale de Givisiez, 1762 Givisiez chantiers: Nestlé à Broc – Kieser Training à Fribourg – Buffet de la gare à Bulle besoins spéciaux de consommation 11 A 27.04.2003–01.05.2004 (Nouveau permis) Autorisation pour travail de nuit et jours fériés (Art. 17, 19 et 20a LTr) – 03-2364 / 100152 Produits Epagny (Gruyères) SA, Fabrique de salami et de viandes séchées, 1664 Epagny étiquetage et emballage de produits secs et surgelés besoins spéciaux de consommation 20 A 28.04.2003–01.05.2004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1er juillet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25 Cahier Numero Geschäftsnummer --- Numéro d'affaire Numero dell'oggetto Datum 01.07.2003 Date Data Seite 4133-4137 Page Pagina Ref. No 10 127 434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