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2003-1186 3555 vom 10. Juni 2003</w:t>
      </w:r>
    </w:p>
    <w:p>
      <w:r>
        <w:t>Bundesverwaltung, 2003-06-10, DE</w:t>
      </w:r>
    </w:p>
    <w:p>
      <w:r>
        <w:rPr>
          <w:b/>
        </w:rPr>
        <w:t xml:space="preserve">Quelle: </w:t>
      </w:r>
      <w:r>
        <w:t>https://mcp.opencaselaw.ch/entscheid/ch_vb_2003-1186_3555</w:t>
      </w:r>
    </w:p>
    <w:p>
      <w:r>
        <w:t>FR: CH_VB 2003-1186 3555 du 10 juin 2003</w:t>
      </w:r>
    </w:p>
    <w:p>
      <w:r>
        <w:t>IT: CH_VB 2003-1186 3555 del 10 giugno 2003</w:t>
      </w:r>
    </w:p>
    <w:p>
      <w:pPr>
        <w:pStyle w:val="Heading2"/>
      </w:pPr>
      <w:r>
        <w:t>Erwägungen</w:t>
      </w:r>
    </w:p>
    <w:p>
      <w:r>
        <w:rPr>
          <w:b/>
        </w:rPr>
        <w:t>E. 5</w:t>
      </w:r>
    </w:p>
    <w:p>
      <w:r>
        <w:t>A 10.03.2003–11.03.2006 (Renouvellement) – 03-2566 / 101362 Techform Fine Chemicals AG, 1237 Avully production chimique horaire d’exploitation indispensable pour des raisons techniques et économiques</w:t>
      </w:r>
    </w:p>
    <w:p>
      <w:r>
        <w:rPr>
          <w:b/>
        </w:rPr>
        <w:t>E. 6</w:t>
      </w:r>
    </w:p>
    <w:p>
      <w:r>
        <w:t>A 06.01.2003–07.01.2006 (Modification) – 03-2599 / 108425 ADATIS SA, 1920 Martigny plasturgie horaire d’exploitation indispensable pour des raisons économiques 18 A 30.06.2003–01.07.2006 (Renouvellement/modification) – 03-2600 / 101416 Firmenich SA, 1242 Satigny manufacture et logistique – production «Flexarômes» sur le site de Satigny horaire d’exploitation indispensable pour des raisons économiques 18 A 26.05.2003–27.05.2006 (Modification) Permis de travail de nuit (travail en 3 équipes) (Art. 17 LTr) – 03-2609 / 100625 Bière du Boxer SA, 1032 Romanel-sur-Lausanne production exploitation – conditionnement horaire d’exploitation indispensable pour des raisons économiques 18 A 30.06.2003–01.07.2006 (Renouvellement)</w:t>
      </w:r>
    </w:p>
    <w:p>
      <w:r>
        <w:t>3556 Permis de travail de nuit et du dimanche (Travail en piquet) (Art. 14 et 15 OLT 1) – 03-2607 / 109149 Dell Computer SA, 1218 Le Grand-Saconnex service de piquet pour la maintenance du réseau informatique besoins spéciaux de consommation 3 A 06.04.2003–10.04.2004 (Nouveau permis) – 03-2570 / 109229 J.P. Morgan (Suisse) SA, 1211 Genève 11 service de piquet dans le cadre d’un support informatique besoins spéciaux de consommation</w:t>
      </w:r>
    </w:p>
    <w:p>
      <w:r>
        <w:rPr>
          <w:b/>
        </w:rPr>
        <w:t>E. 7</w:t>
      </w:r>
    </w:p>
    <w:p>
      <w:r>
        <w:t>A 18.05.2003–22.05.2004 (Nouveau permis) Permis de travail du dimanche (Art. 19 LTr) – 03-2580 / 101785 W. Gassmann AG, 2504 Biel/Bienne expositions régionales: Lysspo, Lyss – ACI, Reconvilier – Moutier expo – Foire de Bienne – Comptoir Imérien, St-Imier – Gewerbeausstellung, Täuffelen besoin urgent 4 A 25.05.2003–27.05.2006 (Nouveau permis) Permis de travail en continu (Art. 24 LTr) – 03-2612 / 101211 EM Microelectronic-Marin SA, 2074 Marin-Epagnier division microélectronique horaire d’exploitation indispensable pour des raisons économiques 175 A 25.01.2004–29.01.2005 (Renouvellement) Dérogation basée sur l’art. 28 LTr – 03-2598 / 109235 Georges Aebischer S.à r.l. BP Partner, 1470 Lully FR station d’essence avec shop besoins spéciaux de consommation 20 A 25.05.2003–27.05.2006 (Nouveau permis)</w:t>
      </w:r>
    </w:p>
    <w:p>
      <w:r>
        <w:t>3557 Dérogation pour le personnel au sol du secteur de la navigation aérienne (Art. 17a, 20, 24 et 28 LTr, art. 34, 37 et 38 OLT1, art. 12 OLT2) – 03-2571 / 101514 Gate Gourmet Geneva AG, 1217 Meyrin Personnel au sol de la navigation aérienne (art. 47, al. 3, OLT 2) horaire d’exploitation indispensable pour des raisons économiques 0 A 06.04.2003–10.04.2004 (Nouveau permis) Autorisation pour travail les jours fériés (Art. 19 et 20a LTr) – 03-2568 / 108449 Sérolab, société anonyme, 1617 Remaufens prise de commande, préparation des médicaments et expédition besoins spéciaux de consommation 6 A 08.06.2003–10.06.2006 (Renouvellement) (A = adultes,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Conditions de travail, Gurtengasse 3, 3003 Berne (téléphone 031 322 29 45/29 50).</w:t>
      </w:r>
    </w:p>
    <w:p>
      <w:r>
        <w:rPr>
          <w:b/>
        </w:rPr>
        <w:t>E. 10</w:t>
      </w:r>
    </w:p>
    <w:p>
      <w:r>
        <w:t>127 358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