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2002-2572 1915 vom 8. November 2001</w:t>
      </w:r>
    </w:p>
    <w:p>
      <w:r>
        <w:t>Bundesverwaltung, 2001-11-08, DE</w:t>
      </w:r>
    </w:p>
    <w:p>
      <w:r>
        <w:rPr>
          <w:b/>
        </w:rPr>
        <w:t xml:space="preserve">Quelle: </w:t>
      </w:r>
      <w:r>
        <w:t>https://mcp.opencaselaw.ch/entscheid/ch_vb_2002-2572_1915</w:t>
      </w:r>
    </w:p>
    <w:p>
      <w:r>
        <w:t>FR: CH_VB 2002-2572 1915 du 8 novembre 2001</w:t>
      </w:r>
    </w:p>
    <w:p>
      <w:r>
        <w:t>IT: CH_VB 2002-2572 1915 del 8 novembre 2001</w:t>
      </w:r>
    </w:p>
    <w:p>
      <w:pPr>
        <w:pStyle w:val="Heading2"/>
      </w:pPr>
      <w:r>
        <w:t>Erwägungen</w:t>
      </w:r>
    </w:p>
    <w:p>
      <w:r>
        <w:rPr>
          <w:b/>
        </w:rPr>
        <w:t>E. 19</w:t>
      </w:r>
    </w:p>
    <w:p>
      <w:r>
        <w:t>RS 0.235.1</w:t>
      </w:r>
    </w:p>
    <w:p>
      <w:r>
        <w:t>1935 En revanche, la proposition d’assouplir l’exigence selon laquelle le traitement de données par des organes fédéraux doit reposer sur une base légale formelle a été contestée. En outre, les avis sont controversés sur la question de supprimer l’obliga- tion pour les personnes privées de déclarer leurs fichiers et sur la compétence du Préposé d’exécuter des contrôles auprès des cantons lorsque les autorités cantonales et les organes fédéraux traitent conjointement des données personnelles. Enfin, la signature du Protocole additionnel à la Convention STE n° 10820 n’a presque pas été critiquée. 1.2.6 Principales modifications par rapport à l’avant-projet Le projet a été remanié à la suite de la procédure de consultation sur les points suivants: – la communication de données à une société étrangère appartenant au même groupe de sociétés est simplifiée à certaines conditions si la société étrangère destinataire a son siège dans un Etat qui ne dispose pas d’une législation garantissant une protection appropriée des données (art. 6, al. 2, let. g,); – il est proposé d’introduire une disposition sur la procédure de certification (label de qualité de protection des données [art. 11]); – l’obligation de déclarer les fichiers est maintenue dans une forme adaptée (art. 11a); – les conditions à remplir pour autoriser un traitement automatisé de données sensibles ou de profils de la personnalité avant l’entrée en vigueur d’une base légale formelle, sont modifiées (art. 17a); – la compétence du Préposé d’exécuter des contrôles auprès des autorités can- tonales lorsque celles-ci traitent conjointement des données avec des organes fédéraux est supprimée. 1.3 Mise en œuvre de la révision Aucune mesure de mise en œuvre importante n’est nécessaire en droit public, du moins en ce qui concerne les autorités fédérales. La Confédération ne devra pas non plus prendre de mesures particulières par rapport au droit privé. Il incombera aux maîtres de fichiers privés de faire le nécessaire, notamment pour respecter leur nouveau devoir d’informer. La mise en œuvre de la révision dans le domaine du droit privé fera l’objet d’une surveillance de la part du Préposé en vertu de l’art. 29 LPD. L’objectif visé par le projet qui consiste à favoriser l’auto-réglementation et en particulier la procédure de certification encouragera les maîtres de fichiers privés à se conformer à la révision partielle, ainsi qu’à la législation sur la protection des données. De plus, la simplification de la procédure de sauvegarde des droits des</w:t>
      </w:r>
    </w:p>
    <w:p>
      <w:r>
        <w:rPr>
          <w:b/>
        </w:rPr>
        <w:t>E. 20</w:t>
      </w:r>
    </w:p>
    <w:p>
      <w:r>
        <w:t>RS 0.235.1</w:t>
      </w:r>
    </w:p>
    <w:p>
      <w:r>
        <w:t>1936 personnes concernées devrait inciter les maîtres de fichiers privés à respecter les exigences supplémentaires introduites par la révision partielle. Quant aux législations cantonales, elles devront être adaptées, dans la mesure où elles n’ont pas encore atteint un niveau de protection adéquat. 1.4 Classement des interventions parlementaires Le projet réalise la motion 00.3000 de la Commission des affaires juridiques du Conseil des Etats du 28 janvier 2002 («Renforcement de la transparence lors de la collecte de données personnelles») et la motion 983529 de la Commission de ges- tion du Conseil des Etats du 17 novembre 1998 («Liaisons online. Renforcer la protection pour les données personnelles»). Les deux motions peuvent donc être classées (voir ch. 1.1.2). 2 Partie spéciale 2.1 Art. 2 Champ d’application Il n’y a aucune raison de traiter de manière différente le Comité international de la Croix-Rouge des autres organisations internationales établies sur le territoire de la Confédération avec lesquelles un accord de siège a été conclu. En effet, les organi- sations internationales, en tant que sujets de droit international public, ne peuvent être sans autre soumises au droit suisse. En excluant expressément du champ d’application de la loi l’ensemble des organisations internationales, le projet est plus proche de la réalité. Le Comité international de la Croix-Rouge étant assimilé à une organisation internationale21, il est couvert par cette exception. L’art. 3, par. 2, let. a, de la Convention STE n° 10822 donne la possibilité aux Etats signataires de soustraire du champ d’application de la Convention certains fichiers qui ne seraient pas soumis par le droit interne aux dispositions de protection des données. La Suisse a fait usage de cette possibilité et fait une telle déclaration lors- qu’elle a déposé l’instrument de ratification de la Convention STE n° 108, le 2 octobre 1997. La modification de l’art. 2, al. 2, let. e, nécessitera une nouvelle déclaration de sa part, dans laquelle elle notifiera au Secrétaire général du Conseil de l’Europe qu’elle ajoute les fichiers concernés à la liste des fichiers échappant au champ d’application de la Convention n° 108.</w:t>
      </w:r>
    </w:p>
    <w:p>
      <w:r>
        <w:rPr>
          <w:b/>
        </w:rPr>
        <w:t>E. 21</w:t>
      </w:r>
    </w:p>
    <w:p>
      <w:r>
        <w:t>FF 1988 II 447 ss; cf. également U. Maurer / N. P. Vogt, Kommentar zum Schweizerischen Datenschutzgesetz, ad art. 2, al. 2, let. e, § 58 ss.</w:t>
      </w:r>
    </w:p>
    <w:p>
      <w:r>
        <w:rPr>
          <w:b/>
        </w:rPr>
        <w:t>E. 22</w:t>
      </w:r>
    </w:p>
    <w:p>
      <w:r>
        <w:t>RS 0.235.1</w:t>
      </w:r>
    </w:p>
    <w:p>
      <w:r>
        <w:t>1937 2.2 Art. 3 Définitions La let. k devient la let. j. Le ch. 1 est adapté à la nouvelle Constitution fédérale du 18 avril 199923 (Cst.), qui, aux art. 163, al. 1, et 164, ne prévoit plus que deux formes d’actes édictés par l’Assemblée fédérale qui contiennent des règles de droit, à savoir la loi fédérale et l’ordonnance. Le ch. 2 reste inchangé. 2.3 Art. 4 Principes Licéité du traitement (al. 1) La formulation actuelle de l’art. 4, al. 1, LPD n’est pas tout à fait conforme à l’art. 5, let. a, de la Convention STE n° 108. Ce n’est pas uniquement la collecte qui doit être licite, mais tout traitement. Le caractère reconnaissable de la collecte (al. 4) L’art. 4, al. 4, du projet contribue à la réalisation de la motion «Renforcement de la transparence». Il pose le principe selon lequel la collecte doit être reconnaissable pour la personne concernée, notamment ses finalités. Ce principe général est com- plété par un devoir d’information plus détaillé, à l’art. 7a, pour les données person- nelles sensibles et les profils de la personnalité. Le devoir d’information visé à l’art. 7a et qui aurait valu pour la collecte de toutes les données personnelles n’a pas été retenu, bien qu’il soit plus conforme au droit européen et notamment aux recommandations du Conseil de l’Europe. Il avait également la faveur du Préposé. Au sein du groupe de travail qui a participé à l’élaboration de l’avant-projet, on a craint d’imposer une contrainte excessive aux maîtres de fichiers. C’est pourquoi on a jugé préférable, comme le réclame du reste la motion, de limiter le devoir d’information au traitement des données sensibles et des profils de la personnalité et d’exiger au surplus que la collecte soit reconnaissa- ble. L’art. 4, al. 4, du projet constitue donc une amélioration de la situation actuelle sur le plan de la transparence, sans aller aussi loin que l’art. 7a. L’exigence du caractère reconnaissable de la collecte est déjà prévue à l’art. 18, al. 2, LPD pour les organes fédéraux; elle est simplement étendue aux personnes privées. Il convient en outre d’observer que certaines entreprises ont déjà pris les mesures nécessaires, sachant qu’il est dans leur intérêt d’être aussi transparentes que possible lors de la collecte de données personnelles si elles entendent gagner la confiance des con- sommateurs. A cet égard, la transparence exigée par le projet constitue un minimum. Les entreprises sont libres d’aller plus loin et d’appliquer le devoir d’information de l’art. 7a à toutes les données personnelles. Les exigences qui devront être remplies pour qu’une collecte soit «reconnaissable» seront déterminées par les circonstances et conformes aux principes de la propor- tionnalité et de la bonne foi (art. 4, al. 2, LPD). Il s’agira donc, dans la pratique, de développer les critères adaptés à chaque cas. Il conviendra en particulier d’examiner dans une situation donnée quelles informations la bonne foi exigera que le maître du</w:t>
      </w:r>
    </w:p>
    <w:p>
      <w:r>
        <w:rPr>
          <w:b/>
        </w:rPr>
        <w:t>E. 23</w:t>
      </w:r>
    </w:p>
    <w:p>
      <w:r>
        <w:t>RS 101</w:t>
      </w:r>
    </w:p>
    <w:p>
      <w:r>
        <w:t>1938 fichier fournisse à la personne concernée. Ces informations ne porteront pas seule- ment sur la collecte mais aussi sur certains de ses éléments déterminants, comme sa finalité, l’identité du maître du fichier ou les catégories de destinataires possibles des données si leur communication est envisagée. Dans certains cas, il pourra être néces- saire d’attirer l’attention de la personne concernée sur le caractère facultatif ou obligatoire des réponses données aux questions posées, de même que sur les consé- quences du refus de répondre. Il est à noter que dans d’autres situations, l’infor- mation pourra être moins expresse et complète si le caractère reconnaissable de la collecte ressort des circonstances. Exemples: – Lorsque le client d’un grand magasin demande une carte de fidélité et qu’il doit alors fournir des données sur sa personne, il est généralement admis que le magasin pourra utiliser ces données pour lui envoyer sa publicité. En revanche si des données sur ses habitudes de consommation sont collectées lorsqu’il utilise sa carte, qu’elles sont utili- sées pour établir un profil de consommation ou qu’elles sont vendues à des tiers, le client doit être rendu attentif de ce fait de manière appropriée (par exemple au moyen d’une remarque sur le formulaire à remplir pour obtenir une carte de fidélité). – Si une personne réserve une chambre d’hôtel et qu’elle doit alors fournir des données personnelles qui sont en relation avec cette réservation (adresse, nombre de nuits, numéro de la carte de crédit etc.), l’hôtelier n’aura pas d’obligation particulière d’informer son client (à condition toutefois qu’il ne transmette pas ces données à des tiers), au motif que la collecte de ces données et le but poursuivi par l’hôtelier sont reconnaissables par le client. Plus une transaction est complexe et plus la période pendant laquelle les données, suite à cette transaction, pourront être traitées est longue, plus les exigences quant au caractère reconnaissable de la collecte seront grandes. Il s’agira également d’exami- ner, sous l’angle du principe de la proportionnalité, dans quelle mesure il est néces- saire d’attirer l’attention de la personne concernée sur les éléments déterminants de la collecte, quels sont les moyens qui sont à la disposition du maître du fichier pour rendre ces éléments reconnaissables et dans quelle mesure on peut attendre de lui qu’il utilise ces moyens, eu égard notamment à leur coût et à leur efficacité. Les usages en vigueur dans la branche ou pour le type de transaction visé devront éga- lement être pris en compte. Pour des transactions simples de la vie quotidienne, dont les circonstances sont telles que la collecte, de même que sa finalité et l’identité du maître du fichier, sont d’emblée aisément et clairement reconnaissables pour la personne concernée, l’art. 4, al. 4, n’entraînera aucune obligation nouvelle pour le maître du fichier. Ainsi, on peut admettre que, pour la plupart des transactions courantes, l’application de l’art. 4, al. 4, ne posera aucun problème particulier. En revanche, moins les circonstances de la collecte rendent celle-ci reconnaissable, plus il sera nécessaire d’attirer l’attention de la personne concernée, par des moyens appropriés, sur l’existence de la collecte et ses éléments déterminants. Lors d’un sondage téléphonique, par exemple, une information donnée oralement sur les finalités de la collecte, l’utilisation des données et l’identité du maître du fichier, pourra suffire. Sur un site Internet, l’affichage à la page d’accueil, d’une rubrique suffisamment visible renvoyant à des informations concernant la collecte et l’utilisation des données constituera, dans la plupart des cas, un moyen simple et adéquat d’attirer l’attention de la personne concernée. D’autres moyens, comme la mention d’un avertissement sur un formulaire informant la personne concernée que, sauf opposition de sa part, les données seront communiquées à des tiers à des fins de prospection ou à d’autres fins peut tout à fait remplir son office sans être un effort</w:t>
      </w:r>
    </w:p>
    <w:p>
      <w:r>
        <w:t>1939 disproportionné pour le maître du fichier. Si la collecte est facultative, une clause permettant à la personne concernée de manifester son consentement, même si ce dernier n’est pas formellement requis par la loi, permettra également dans bien des cas d’éviter tout problème, le maître du fichier ayant alors l’assurance que la collecte était reconnaissable et que la personne concernée n’a pas manifesté l’intention de s’y opposer. La collecte de données personnelles auprès d’un tiers doit également en principe être reconnaissable pour la personne concernée. La transparence exigée par l’art. 4, al. 4, complétée par un devoir d’information plus étendu concernant les données sensibles et les profils de la personnalité à l’art. 7a, donne également une dimension nouvelle au droit de s’opposer au traitement, tel qu’il apparaît aux art. 12, al. 2, let. b, et 15 LPD. Le droit de s’opposer au traitement restait en effet largement théorique tant que les personnes concernées n’étaient pas conscientes de l’existence d’une collecte ni de ses éléments déterminants. La trans- parence de la collecte et l’information de la personne concernée constituent de ce point de vue la clef de voûte de tout le système de protection des données. Il va de soi que le principe du caractère reconnaissable de la collecte est inapplicable lorsque, de par la loi, les autorités peuvent recueillir des données à l’insu de la personne concernée; à titre d’exemple on peut citer l’art. 14 de la loi fédérale du 21 mars 1997 instituant des mesures visant au maintien de la sûreté intérieure24 (LMSI). Les conditions du consentement (al. 5) Il convient de relever préalablement que l’art. 4, al. 5, ne modifie pas le droit actuellement en vigueur, mais qu’il clarifie la notion de «consentement». La nécessité du consentement apparaît comme une condition du traitement des données à diverses reprises dans la LPD (art. 13, al. 1, art. 17, al. 2, let. c,) et dans le projet (art. 6, al. 2, let. b). La notion de «consentement» revêt une grande importance dans la pratique, car c’est l’un des motifs justificatifs le plus souvent invoqué par les personnes privées. Voilà pourquoi l’art. 4, al. 5, prévoit de clarifier cette notion en s’inspirant de la jurisprudence. L’art. 4, al. 5, définit à quelles conditions le consentement donné doit être considéré comme valable. Il ne s’agit donc pas de faire du consentement une condition préala- ble à tout traitement de données ni d’introduire des exigences nouvelles par rapport au droit en vigueur. La notion de consentement valable s’inspire de celle de «con- sentement éclairé du patient»25, dans le sens où la personne concernée doit disposer de tous les éléments du cas d’espèce qui lui permettent de prendre librement sa décision. Le terme «librement» correspond du reste au terme adopté par le droit communautaire. Cela signifie en particulier que la personne concernée doit être informée des conséquences ou des désavantages qui pourraient résulter pour elle d’un refus. Le fait qu’un refus entraîne un désavantage pour la personne concernée n’entache en revanche pas la validité même du consentement, sauf si ce désavantage est sans rapport avec le but du traitement ou qu’il est disproportionné par rapport à celui-ci. Ainsi, la personne qui consent au traitement de données personnelles la</w:t>
      </w:r>
    </w:p>
    <w:p>
      <w:r>
        <w:rPr>
          <w:b/>
        </w:rPr>
        <w:t>E. 24</w:t>
      </w:r>
    </w:p>
    <w:p>
      <w:r>
        <w:t>RS 120</w:t>
      </w:r>
    </w:p>
    <w:p>
      <w:r>
        <w:rPr>
          <w:b/>
        </w:rPr>
        <w:t>E. 25</w:t>
      </w:r>
    </w:p>
    <w:p>
      <w:r>
        <w:t>Cf. notamment ATF 117 Ib 197, 114 Ia 350, c. 6, 119 II 456.</w:t>
      </w:r>
    </w:p>
    <w:p>
      <w:r>
        <w:t>1940 concernant pour permettre à un institut financier d’évaluer son crédit en vue de l’obtention d’une carte de crédit consent librement, même si elle sait qu’un refus la privera de la possibilité de se voir délivrer une telle carte. Dans une situation de ce genre, le désavantage qui résulte du non-consentement est en effet proportionné au but du traitement. Au contraire, le travailleur contraint de donner son consentement, sous la menace d’un licenciement, à un traitement de données qui n’est pas néces- saire à l’exécution du contrat de travail n’est pas en mesure de donner son consen- tement librement. En effet, le désavantage qui résulterait en pareil cas du refus de consentement serait manifestement disproportionné. Le consentement n’est pas soumis à des règles de forme particulières et peut être implicite ou ressortir d’actes concluants, sauf s’il s’agit de données sensibles ou de profils de la personnalité. Conformément au principe de la proportionnalité, on considère aujourd’hui déjà que plus les données sont sensibles, plus le consentement doit être clair26. 2.4 Art. 6 Communication transfrontière de données L’obligation de déclarer au Préposé la communication de données à l’étranger n’a pas fait ses preuves dans la pratique. Peu d’entreprises font d’elles-mêmes la décla- ration et le Préposé ne dispose pas des moyens nécessaires, notamment en person- nel, pour effectuer des contrôles. C’est l’une des raisons pour lesquelles le projet abandonne cette obligation au profit d’un devoir de diligence imposé aux personnes privées et aux organes fédéraux qui transmettent des données à l’étranger. Al. 1 et 2 Pour qu’une communication de données personnelles à l’étranger soit conforme à la loi, l’art. 6, al. 1, exige comme condition principale que la législation de l’Etat destinataire assure un niveau de protection adéquat. Cette disposition ne rend pas plus sévères les conditions prévues par le droit actuel qui exige un niveau de protec- tion des données équivalente à celle qui est garantie en Suisse. L’al. 2 de cette disposition énumère la liste des conditions alternatives autorisant la communication de données personnelles à l’étranger, ce que le droit actuel ne fait pas. Le projet rend ainsi plus claires les différentes possibilités de garantir une communication con- forme à la loi et laisse au maître du fichier la possibilité de choisir la solution qui lui convient. Contrairement au droit actuel qui emploie la notion de «transmission», le projet utilise le terme de «communication»; Il ne s’agit pas d’une modification matérielle, mais uniquement d’une unification de la terminologie à la lumière de l’art. 3. La législation de l’Etat destinataire assure un «niveau de protection adéquat» lors- qu’elle répond aux exigences de la Convention STE n° 10827; de plus, il y a égale- ment lieu de tenir compte, dans la mesure du possible, de la manière dont est appli-</w:t>
      </w:r>
    </w:p>
    <w:p>
      <w:r>
        <w:rPr>
          <w:b/>
        </w:rPr>
        <w:t>E. 26</w:t>
      </w:r>
    </w:p>
    <w:p>
      <w:r>
        <w:t>L. Brühwiler-Frésey, Medizinischer Behandlungsvertrag und Datenrecht, Zurich, 1996, p. 87.</w:t>
      </w:r>
    </w:p>
    <w:p>
      <w:r>
        <w:rPr>
          <w:b/>
        </w:rPr>
        <w:t>E. 27</w:t>
      </w:r>
    </w:p>
    <w:p>
      <w:r>
        <w:t>RS 0.235.1</w:t>
      </w:r>
    </w:p>
    <w:p>
      <w:r>
        <w:t>1941 quée la loi étrangère. Le Préposé tient une liste des Etats qui remplissent ces condi- tions. Les personnes privées et les organes fédéraux qui transmettent des données à l’étran- ger devront s’assurer, par des moyens adéquats, que la transmission des données ne menace pas gravement la personnalité des personnes concernées. L’art. 6 instaure une protection assez semblable à celle qui est prévue par la Directive 95/46/CE. Il permet également de rendre le droit suisse conforme au Protocole additionnel à la Convention STE n°108 (cf. ch. 1.2.3.1.2). Selon l’art. 6, al. 2, let. a, une communication à l’étranger est autorisée, nonobstant l’absence de législation étrangère assurant un niveau de protection adéquat, si des garanties suffisantes y remédient. Celles-ci peuvent résulter par exemple, d’un code de conduite, c’est-à-dire d’un ensemble de règles auxquelles les personnes privées peuvent se soumettre volontairement, tel que le «Safe Harbor Privacy Framework» qui a été négocié entre la Commission européenne et les Etats-Unis d’Amérique28. Celui qui transmet des données à l’étranger dispose à cet égard d’une grande marge de manœuvre, mais il est responsable du préjudice qui pourrait résulter d’une viola- tion de l’obligation de diligence. Il incombe en principe à celui qui transmet des données à l’étranger de démontrer qu’il a pris toutes les mesures requises pour s’assurer d’un niveau de protection adéquat. L’al. 2 autorise à certaines conditions les flux transfrontières qui ne répondent pas aux exigences de l’al. 1. Les conditions posées aux let. a à g recouvrent en partie les motifs justificatifs de l’art. 13, al. 1 et 2, LPD. Contrairement aux intérêts prépondé- rants mentionnés à l’art. 13, al. 2, LPD, l’énumération des conditions figurant à l’art. 6, al. 2, est exhaustive. Il est à relever qu’il s’agit exclusivement de conditions alternatives. L’art. 6, al. 2, let. b, s’applique à une situation concrète extra-contractuelle. Le terme «en l’espèce» doit être interprété de manière large, en ce sens qu’il ne vise pas forcément chaque opération de transmission particulière, mais peut au contraire se référer à un ensemble de communications. A titre d’exemple, la transmission de procès-verbaux tenus par des personnes composant un groupe de travail et se trou- vant dans différents pays, est autorisée sans qu’il ne soit nécessaire de requérir le consentement de toutes les personnes concernées pour la communication de chaque document. Dans le cadre d’une relation contractuelle, l’al. 2, let. c, prescrit que des données peuvent être communiquées à l’étranger si le traitement est en relation directe avec la conclusion ou l’exécution d’un contrat et que les données traitées concernent le cocontractant. Il est à noter que cette disposition ne s’applique que si la communi- cation de données personnelles à l’étranger est indispensable pour la conclusion ou l’exécution d’un contrat. L’al. 2, let. e, autorise la communication transfrontière de données si elle est, en l’espèce, nécessaire pour protéger la vie ou l’intégrité corporelle de la personne concernée. Au sens de cette disposition, la communication est autorisée uniquement si elle tend à protéger un intérêt essentiel pour la vie de la personne concernée. La let. e vise donc la situation où la personne concernée n’est pas en mesure de faire valoir ses propres intérêts et qu’il peut être présumé de sa part qu’elle aurait don-</w:t>
      </w:r>
    </w:p>
    <w:p>
      <w:r>
        <w:rPr>
          <w:b/>
        </w:rPr>
        <w:t>E. 28</w:t>
      </w:r>
    </w:p>
    <w:p>
      <w:r>
        <w:t>http://www.export.gov/safeharbor/sh_documents.html</w:t>
      </w:r>
    </w:p>
    <w:p>
      <w:r>
        <w:t>1942 né son accord à une telle communication. La notion de «protection de la vie ou de l’intégrité corporelle» correspond à celle de «sauvegarde de l’intérêt vital» adoptée par le droit communautaire (art. 26, par. 1, let. e, et par. 7, let. d, de la Directive 95/46/CE). L’al. 2, let. g, prescrit que des données personnelles peuvent être communiquées à l’étranger si cette communication a lieu entre des personnes morales réunies sous une direction unique et soumises à des règles uniformes sur la protection des don- nées garantissant une protection appropriée. La notion de «groupe de sociétés» correspond à celle de l’art. 663e , al. 1, du code des obligations29. La let. g de l’al. 2 répond ainsi en partie à la demande de différents milieux consultés qui voulaient qu’on prévoie une réglementation spéciale pour la communication de données au sein d’un groupe de sociétés. Al. 3 Au niveau européen, il résulte de l’art. 2, par. 2, let. b, du Protocole que l’autorité compétente doit pouvoir examiner si les mesures de protection sont adéquates lors- que la législation de l’Etat destinataire n’offre pas une telle protection. C’est pour- quoi la présente révision prévoit un devoir d’information. Conformément à l’art. 6, al. 3, le maître du fichier doit informer le Préposé des garanties prises en vertu de l’art. 6 al. 2, let. a. En aucun cas, il n’a automatiquement l’obligation d’informer ce dernier de chaque communication particulière (par exem- ple des lettres et des courriers électroniques), comme le craignaient certains milieux consultés. Le Préposé doit également être informé des règles de protection des données adoptées lorsqu’en vertu de l’art. 6, al. 2, let. g, des données sont commu- niquées à une société appartenant à un même groupe de sociétés, qui a son siège dans un Etat étranger ne disposant pas d’une législation assurant un niveau de pro- tection adéquat. L’ordonnance du Conseil fédéral précisera au besoin à quel moment cette informa- tion devra être donnée et de quelle manière. La portée de l’obligation d’informer devra également être définie dans l’ordonnance. On pourrait par exemple prévoir qu’il n’y aura lieu d’informer le Préposé qu’une seule fois, soit lorsque le maître du fichier aura défini les règles générales et obligatoires applicables à toute communi- cation transfrontière ou lorsqu’on aura recouru de manière régulière à certaines clauses contractuelles standards30. Lors d’un transfert de données au sein d’un groupe de sociétés, il n’y aura lieu d’informer qu’une fois le Préposé des règles de protection des données obligatoires pour les sociétés concernées. Il est à noter que la procédure d’information devra être aussi simple que possible et que par exemple le Préposé pourra être informé par courriel. Le Préposé pourra, dans le cadre des pouvoirs d’investigation dont il dispose, établir au besoin si les garanties prises sont suffisantes (cf. art. 29, al. 1, let. d).</w:t>
      </w:r>
    </w:p>
    <w:p>
      <w:r>
        <w:rPr>
          <w:b/>
        </w:rPr>
        <w:t>E. 29</w:t>
      </w:r>
    </w:p>
    <w:p>
      <w:r>
        <w:t>RS 220</w:t>
      </w:r>
    </w:p>
    <w:p>
      <w:r>
        <w:rPr>
          <w:b/>
        </w:rPr>
        <w:t>E. 30</w:t>
      </w:r>
    </w:p>
    <w:p>
      <w:r>
        <w:t>Voir par exemple les clauses contractuelles standards approuvées par la Commission européenne; décision 2001/497/CE du 15 juin 2001, Abl. L 181 du 4 juillet 2001, p. 19 ss, et décision 2002/16/EG du 27 décembre 2001, Abl. L 6 du 10 janvier 2002, p. 52 ss.</w:t>
      </w:r>
    </w:p>
    <w:p>
      <w:r>
        <w:t>1943 2.5 Art. 7a Devoir d’informer lors de la collecte de données personnelles sensibles et de profils de la personnalité L’art. 7a prévoit l’obligation pour quiconque collecte des données sensibles ou des profils de la personnalité d’en informer la personne concernée. L’information doit être donnée d’office, ce qui distingue l’art. 7a du droit d’accès visé à l’art. 8. L’art. 9 permet au maître du fichier de refuser de donner l’information, de la restreindre, voire de la différer lorsqu’un intérêt public ou privé prépondérant l’exige. L’art. 7a va plus loin que l’art. 4, al. 4, puisqu’il prévoit un véritable devoir d’infor- mation en se fondant sur la motion «Renforcement de la transparence». Une protec- tion accrue est justifiée pour les données sensibles et les profils de la personnalité dans la mesure où le traitement de cette catégorie de données peut conduire à des discriminations. L’art. 7a devrait de ce point de vue avoir indirectement un effet préventif: s’il doit informer la personne concernée de manière plus étendue que pour d’autres types de données, le maître du fichier aura tout intérêt à s’abstenir de col- lecter, d’enregistrer ou de communiquer des données sensibles et des profils de la personnalité dont il n’a pas absolument besoin pour remplir ses tâches. En vertu de l’al. 2, le maître du fichier doit – en règle générale de manière explicite – fournir à la personne concernée toutes les informations nécessaires pour que le traitement soit conforme aux principes de la bonne foi et de la proportionnalité, mais au minimum les informations qui figurent aux let. a à c, soit son identité, les finalités du traitement et les catégories de destinataires (mais non l’identité de chaque desti- nataire). Si le respect de la bonne foi l’exige, le maître du fichier devra fournir également d’autres informations, par exemple sur le caractère facultatif ou obliga- toire de la collecte et sur les conséquences du refus de répondre aux questions (cf. commentaire de l’art. 4, al. 4). Si une personne est déjà informée, qu’elle ait été informée une première fois par le maître du fichier ou qu’elle ait reçu l’information d’un tiers, le maître du fichier n’a pas besoin de l’informer à nouveau. L’information donnée lors de la première collecte n’a donc plus besoin d’être répétée à chaque fois si les circonstances des collectes subséquentes (à savoir notamment la finalité du traitement) sont couvertes par la première information. L’information n’est soumise à aucune exigence de forme et peut donc être donnée oralement. La forme écrite est toutefois préconisée car il en restera une trace (preuve). L’information peut figurer sur un support écrit, qui peut être remis à la personne concernée ou placé à un endroit suffisamment visible (affichage, texte joint au contrat ou à la facture, rubrique apparaissant en bonne place sur la page d’accueil du site Internet, etc.). Comme pour l’art. 4, al. 4, le maître du fichier doit s’acquitter du devoir d’information visé à l’art. 7a dans le respect du principe de la proportion- nalité et du principe de la bonne foi (art. 4, al. 2, LPD). L’information doit donc être suffisamment visible, lisible et intelligible. Le maître du fichier peut profiter de l’occasion pour coupler l’information avec la poursuite d’un autre objectif. Si la communication des données personnelles à des tiers est envisagée et que cette com- munication n’est ni obligatoire ni nécessaire à l’exécution d’un contrat, l’attention de la personne concernée peut être attirée au moyen d’une clause par laquelle elle est invitée à autoriser ou à refuser la communication: ce mode de faire permet</w:t>
      </w:r>
    </w:p>
    <w:p>
      <w:r>
        <w:t>1944 au maître du fichier de s’assurer que la personne concernée a reçu l’information et n’entend pas s’opposer ultérieurement à la communication des données (art. 12, al. 2, LPD). Il appartiendra aux praticiens, dans chaque domaine, de développer les moyens adéquats d’assurer l’information des personnes concernées, compte tenu des circonstances et des usages de la branche. L’art. 7a laisse de ce point de vue une importante marge de manœuvre aux maîtres des fichiers. Ceux-ci disposeront d’un délai transitoire d’un an pour mettre en œuvre les mesures d’information nécessaires (cf. les dispositions transitoires). Exemples: – Une caisse-maladie doit expressément indiquer, par exemple dans un courrier ou dans le contrat à conclure avec l’assuré, comment elle utilisera les données personnelles fournies par ce dernier sur son état de santé. – Si un médecin procède à un test HIV sur un patient, il doit informer ce dernier qu’il devra annoncer tout résultat positif à l’Office fédéral de la santé en vertu de la loi sur les épidémies31; il est à noter que si le patient a été informé en bonne et due forme, l’office n’est pas tenu de l’informer à son tour. Cette information pourra avoir lieu par exemple oralement, mais il est également pensable qu’elle soit contenue dans une bro- chure explicative concernant le SIDA, sous une forme suffisamment claire, ce qui si- gnifie qu’elle ne devra pas être imprimée en petits caractères. L’al. 3 règle le cas où les données ne sont pas collectées auprès de la personne concernée, mais auprès de tiers: la personne concernée doit alors en être informée de préférence lors de la collecte des données, mais au plus tard lors de l’enregistrement de celles-ci ou de leur première communication à un tiers. La notion d’enregistre- ment ne comprend pas seulement l’acte technique d’enregistrer les données collec- tées par exemple dans un système informatique; elle inclut tout acte postérieur à la collecte qui prépare l’exploitation des données. Le maître du fichier peut renoncer à informer la personne concernée s’il se limite à procéder à une collecte ou si les circonstances rendent l’information de la personne concernée impossible ou très difficile (par exemple si le maître du fichier n’a aucun moyen de contacter la personne concernée). Le maître du fichier doit néanmoins entreprendre les démarches qu’on peut raisonnablement attendre de lui, compte tenu des circonstances: il ne peut se contenter de présumer que l’information est impossi- ble ou disproportionnée. Son comportement doit être examiné conformément au principe de la bonne foi et l’exception de l’al. 3 ne saurait être interprétée de ma- nière extensive. Le maître du fichier peut également renoncer à informer la personne concernée si l’enregistrement ou la communication des données est expressément prévue par la loi. Si, dans le cadre de l’application du droit fédéral, les cantons transmettent des don- nées sensibles ou des profils de la personnalité aux autorités fédérales (par exemple lorsqu’ils communiquent des données sur les retraits du permis de conduire à l’Office fédéral des routes aux fins d’enregistrement dans le registre automatisé des mesures administratives selon l’art. 104b de la loi fédérale sur la circulation rou- tière32), il leur incombe d’informer les personnes concernées; en revanche, les auto- rités fédérales ne sont pas tenues de les informer à leur tour (art. 7a, al. 3).</w:t>
      </w:r>
    </w:p>
    <w:p>
      <w:r>
        <w:rPr>
          <w:b/>
        </w:rPr>
        <w:t>E. 31</w:t>
      </w:r>
    </w:p>
    <w:p>
      <w:r>
        <w:t>RS 810.101</w:t>
      </w:r>
    </w:p>
    <w:p>
      <w:r>
        <w:rPr>
          <w:b/>
        </w:rPr>
        <w:t>E. 32</w:t>
      </w:r>
    </w:p>
    <w:p>
      <w:r>
        <w:t>RS 741.01</w:t>
      </w:r>
    </w:p>
    <w:p>
      <w:r>
        <w:t>1945 Lors de la consultation, différents milieux intéressés ont demandé que la transmis- sion de données personnelles au sein d’un groupe de sociétés constitue expres- sément une exception aux règles applicables lors de communications à des tiers, notamment dans le cas de l’art. 7a, al. 3. Un certain allégement pour les communi- cations transfrontières est donc prévu à l’art. 6, al. 2, let. g, (voir le commentaire de l’art. 6, al. 2, let. g). Prévoir une exception générale au devoir d’informer inscrit à l’art. 7a pour les communications au sein d’un groupe de sociétés irait en revanche à l’encontre de l’objectif de créer davantage de transparence pour les personnes concernées. L’art. 9 prévoit des exceptions au devoir d’informer lorsque la loi le prescrit et lorsque les intérêts prépondérants de tiers l’exigent. Les organes fédéraux peuvent en outre refuser l’information si un intérêt public prépondérant l’exige, de même que si la communication risque de compromettre une instruction pénale ou une autre procédure d’instruction. On notera que la Directive 95/46/CE, les recommandations du Conseil de l’Europe et les législations des pays qui entourent la Suisse prévoient un devoir d’information très semblable, mais dont la portée est plus étendue (cf. ch. 1.2.3). Certaines entreprises ont déjà pris des mesures qui leur permettent de satisfaire aux exigences du devoir d’information tel qu’il est prévu par l’art. 7a. Il convient de rappeler qu’il est également dans l’intérêt des entreprises d’être aussi transparentes que possible lors de la collecte de données personnelles, si elles entendent gagner et garder la confiance des consommateurs. Cette constatation est particulièrement vraie pour le développement du commerce électronique. Celui qui omet intentionnellement d’informer la personne concernée de la collecte ou qui ne lui fournit pas les informations prévues à l’al. 2, let. a à c, ou celui qui lui fournit intentionnellement des informations inexactes peut être poursuivi pénale- ment (art. 34, al. 1). 2.6 Art. 7b Devoir d’informer lors de décisions individuelles automatisées L’art. 7b complète l’art. 7a par un devoir d’information particulier lorsqu’une décision produisant des effets juridiques ou affectant de manière significative la personne concernée est prise sur le seul fondement d’un traitement automatisé de données visant à évaluer certains aspects de sa personnalité. Il s’agit en l’occurrence d’éviter que l’évaluation de la personnalité de la personne concernée ne soit effec- tuée sur la seule base d’une décision automatisée, sans qu’une appréciation humaine intervienne et sans que la personne concernée soit informée de la manière dont la décision a été prise. De telles décisions servent à évaluer des aspects de la personna- lité tels que le crédit, la fiabilité, le comportement ou les risques et se fondent sur des généralités statistiques (par ex. pour déterminer l’assurance responsabilité civile, la conductrice qui possède une petite voiture sera automatiquement rangée dans une classe de risque moins élevée que le conducteur qui possède une voiture de sport). En prévoyant un simple devoir d’information, le projet ne veut pas aller aussi loin que la Directive 95/46/CE et que les législations des pays voisins, lesquelles recon- naissent à toute personne le droit de ne pas être soumise à une décision prise sur le</w:t>
      </w:r>
    </w:p>
    <w:p>
      <w:r>
        <w:t>1946 seul fondement d’un traitement automatisé de données, ce qui équivaut à garantir à la personne concernée une sorte de droit d’être entendu. Le devoir d’information prévu à l’art. 7b ne complique en aucune manière la tâche du maître du fichier, car il peut être concrétisé très simplement: il suffit de faire figurer sur la décision automa- tisée une phrase-type succincte. Bien qu’il ne soit pas expressément visé par la motion «Renforcement de la transparence», ce devoir d’information poursuit le même objectif. Celui qui omet intentionnellement d’informer la personne concernée au sens de l’art. 7b peut être poursuivi pénalement (art. 34, al. 1). 2.7 Art. 8 Droit d’accès L’art. 8 est complété à l’al. 2, let. a, par l’obligation de communiquer à la personne concernée les informations sur l’origine des données, pour autant que ces informa- tions soient disponibles. La personne concernée peut en effet avoir un intérêt légi- time à connaître l’origine des données, par exemple pour pouvoir remonter aux sources de la collecte et faire rectifier d’éventuelles erreurs. Cette exigence contri- bue à renforcer la transparence dans le sens de la motion adoptée par les Chambres et clarifie le droit d’accès. L’intérêt de la personne concernée à connaître les sources de l’information est déjà admis par la jurisprudence33. Cette précision peut égale- ment avoir un effet préventif, dans la mesure où celui qui collecte des données doit compter avec la possibilité pour la personne concernée d’être informée des origines de la collecte. 2.8 Art. 9 Restriction du devoir d’information et du droit d’accès Les restrictions du droit d’accès ont été étendues au devoir d’information de l’art. 7a. Il se peut en effet qu’en raison d’un intérêt public ou privé prépondérant le maître du fichier ne puisse donner l’information prévue à l’art. 7a ou qu’il soit obligé de la différer. Du fait que les motifs de restriction sont identiques à ceux du droit d’accès, l’application de cette disposition dans le cadre du devoir d’informa- tion de l’art. 7a ne devrait pas poser de problème particulier. Si le maître du fichier rejette, restreint ou diffère l’information, il doit en informer la personne concernée dès que le motif de restriction a disparu, pour autant que cela n’entraîne pas d’efforts disproportionnés (art. 9, al. 5, du projet; cf. également art. 18, al. 6, LMSI34).</w:t>
      </w:r>
    </w:p>
    <w:p>
      <w:r>
        <w:rPr>
          <w:b/>
        </w:rPr>
        <w:t>E. 33</w:t>
      </w:r>
    </w:p>
    <w:p>
      <w:r>
        <w:t>Cf. arrêt non publié du Tribunal fédéral du 18 septembre 1991, Dr F contre le gouvernement du canton de Saint-Gall, c. 5a; cf. également, dans le domaine pénal, ATF 118 Ia 457.</w:t>
      </w:r>
    </w:p>
    <w:p>
      <w:r>
        <w:rPr>
          <w:b/>
        </w:rPr>
        <w:t>E. 34</w:t>
      </w:r>
    </w:p>
    <w:p>
      <w:r>
        <w:t>RS 120</w:t>
      </w:r>
    </w:p>
    <w:p>
      <w:r>
        <w:t>1947 2.9 Art. 10a Traitement de données par un tiers L’art. 14 LPD a été déplacé dans la partie générale et devient l’art. 10a. Il ne s’applique actuellement qu’au traitement des données par des personnes privées. La LPD ne contient pas de disposition semblable pour le traitement des données par des organes fédéraux. De par son transfert dans la partie générale, cet article s’appli- quera non seulement aux personnes privées, mais aussi aux organes fédéraux et, à titre supplétif, aux organes cantonaux qui traitent des données en exécution du droit fédéral (art. 37, al. 1). Le traitement de données ne peut être confié à un tiers que si la sécurité des données est assurée (al. 2). Cette exigence découle – entre autres – des recommandations émises par la Commission de gestion du Conseil des Etats35. Lors de la consultation, divers milieux concernés avaient demandé qu’on concrétise les modalités de cette exigence en les définissant dans la loi. Si des règles d’organisation techniques sup- plémentaires sont nécessaires, elles seront édictées dans le cadre de l’ordonnance. Il convient du reste de relever que le mandataire a l’obligation de respecter les mêmes normes que le mandant en matière de sécurité des données (voir en particulier l’ordonnance du 14 juin 1993 relative à la LPD; OLPD36). Pour ce qui est de la portée de l’obligation de diligence du mandant, l’al. 2 ne déroge pas au droit en vigueur. Toutefois, il met plus clairement en évidence cette obligation du mandant et la précise. Celui-ci doit s’assurer que le mandataire res- pecte le standard de sécurité nécessaire. Il peut également se baser sur le label de qualité sur la protection des données accordé au mandataire ou sur une procédure de certification effectuée par un organisme indépendant (voir le commentaire de l’art. 11). Il doit en particulier s’assurer que le mandataire fait effectivement usage de la norme de sécurité. Les autres modalités concernant en particulier le droit du mandant de donner des instructions au mandataire, le concept de sécurité et les mesures d’organisation techniques doivent être réglées dans l’ordonnance, pour autant que ces règles soient nécessaires en plus des normes existantes. Les motifs justificatifs invoqués à l’al. 3 sont non seulement ceux de l’art. 13 LPD, mais aussi les bases juridiques au sens de l’art. 17 LPD, vu la portée générale de l’art. 10a. Le maître du fichier répond du préjudice qu’il peut avoir causé en confiant le traite- ment à un tiers sans s’être assuré de la sécurité des données. 2.10 Art. 11 Procédure de certification Une nouvelle disposition concernant l’auto-réglementation a été introduite dans le projet. Elle ne figurait pas dans l’avant-projet. La responsabilité du maître du fichier est ainsi renforcée et la concurrence est stimulée. Cela contribue à améliorer de manière continue la protection et la sécurité des données; cela corrige également les insuffisances de la loi actuelle. De plus, le concept d’auto-contrôle amène dans une</w:t>
      </w:r>
    </w:p>
    <w:p>
      <w:r>
        <w:rPr>
          <w:b/>
        </w:rPr>
        <w:t>E. 35</w:t>
      </w:r>
    </w:p>
    <w:p>
      <w:r>
        <w:t>Cf. recommandation 267, Rapport de la Commission de gestion du Conseil des Etats du 19 novembre 1998, Mise en place de liaisons «Online» dans le domaine de la police; FF 1999 5200, p. 5231.</w:t>
      </w:r>
    </w:p>
    <w:p>
      <w:r>
        <w:rPr>
          <w:b/>
        </w:rPr>
        <w:t>E. 36</w:t>
      </w:r>
    </w:p>
    <w:p>
      <w:r>
        <w:t>RS 235.11</w:t>
      </w:r>
    </w:p>
    <w:p>
      <w:r>
        <w:t>1948 certaine mesure à prendre en compte l’évolution technologique. L’absence de dispo- sitions y relatives dans l’avant-projet a été critiquée par plusieurs milieux consultés. La présente disposition s’inspire de l’art. 43a de la loi fédérale sur la protection de l’environnement (LPE)37, qui a donné de bons résultats dans la pratique. L’al. 1 consacre le principe de base. Le projet vise à encourager les procédures de certification aussi bien des processus d’exploitation et des structures d’organisation (certification de la protection des données) que des systèmes techniques d’informa- tique ou de programmes, c’est-à-dire de produits. Lorsqu’il a été constaté dans le cadre d’une procédure de certification que les normes légales et techniques ont été respectées, un label de qualité de la protection des données doit être attribué. Cette distinction peut être utilisée par des entreprises certifiées notamment à des fins publicitaires et donc portée à la connaissance du public. Les autorités et les sociétés certifiées ne sont alors plus tenues de déclarer leurs fichiers conformément à l’art. 11a, al. 2 et 3, si le résultat de la procédure de certification a été communiqué au Préposé (art. 11a, al. 5, let. f). Cet allégement est une mesure incitative. Les organismes de certification doivent être indépendants des personnes privées et des autorités à évaluer, surtout sur le plan organisationnel, mais aussi dans les faits. Leur reconnaissance sera réglementée par le Conseil fédéral dans une ordonnance (al. 2). Il est éventuellement possible de prévoir que les organismes de certification doivent être accrédités38. De plus, il incombe au Préposé d’examiner si la procédure de certification et l’attribution d’un label de qualité sont compatibles avec le droit en vigueur (voir art. 31, al. 1, let. f). Il peut utiliser les instruments prévus par la LPD et notamment émettre des recommandations (voir le commentaire de l’art. 29 LPD). Il ne fonctionnera toutefois pas en tant qu’autorité de certification. Aujourd’hui, il est possible d’obtenir en Suisse un label de qualité de la protection des données; des entreprises se sont déjà soumises à des procédures de certification. Un instrument de qualification a également été développé en Allemagne; il est actuellement testé. 2.11 Art. 11a Registre des fichiers A l’heure actuelle, les personnes privées sont, conformément à l’art. 11, al. 3, let. b, LPD, tenues de déclarer leurs fichiers si les personnes concernées n’ont pas eu connaissance du traitement des données les concernant. Or, avec l’obligation de rendre la collecte reconnaissable (art. 4, al. 4,) et le devoir d’informer lors de la collecte de données sensibles et de profils de la personnalité (art. 7a), la déclaration des fichiers perd de son importance. L’avant-projet avait proposé la suppression de l’obligation pour les personnes privées de déclarer leurs fichiers. On voulait d’une part tenir compte du fait que la présente révision prévoit pour les personnes privées de nouvelles obligations d’informer. D’autre part, une modification du droit communautaire sur ce point semblait envisageable à l’époque. Or ce ne fut pas le cas. De plus, différents milieux consultés s’étaient opposés à la suppression de l’obligation de déclarer les fichiers. Voilà pourquoi ce devoir est maintenu, mais sans l’exception prévue à l’art. 11,</w:t>
      </w:r>
    </w:p>
    <w:p>
      <w:r>
        <w:rPr>
          <w:b/>
        </w:rPr>
        <w:t>E. 37</w:t>
      </w:r>
    </w:p>
    <w:p>
      <w:r>
        <w:t>RS 814.01</w:t>
      </w:r>
    </w:p>
    <w:p>
      <w:r>
        <w:rPr>
          <w:b/>
        </w:rPr>
        <w:t>E. 38</w:t>
      </w:r>
    </w:p>
    <w:p>
      <w:r>
        <w:t>Voir art. 2 de l’ordonnance sur l’accréditation et la désignation; RS 946.512</w:t>
      </w:r>
    </w:p>
    <w:p>
      <w:r>
        <w:t>1949 al. 3, let. b, de la loi actuelle. En revanche, l’obligation de déclarer les fichiers est assouplie par de nouvelles exceptions qui permettent aussi un certain rapprochement avec le droit communautaire. Sur le plan administratif, la déclaration sera simplifiée par la mise à disposition de formulaires ad hoc sur Internet. L’art. 11a, al. 1, fixe expressément le nouveau principe selon lequel le registre des fichiers doit pouvoir être consulté sur Internet. Des mesures allant dans ce sens sont en cours. La transparence s’en trouvera améliorée. Le projet prévoit à l’al. 3, que les fichiers doivent être déclarés si des données sensi- bles ou des profils de la personnalité sont régulièrement traités ou si des données personnelles sont régulièrement communiquées à des tiers. Contrairement au droit en vigueur, les personnes privées sont tenues de déclarer leurs fichiers, même si les personnes concernées en sont informées. L’al. 4 prescrit expressément que les fichiers doivent être déclarés avant d’être opérationnels. L’al. 5 prévoit une série d’exceptions. Les organes fédéraux sont notamment traités de la même manière que les personnes privées. Il est à noter que la Directive 95/46/CE ne fait pas non plus de distinction entre les autorités et les personnes privées. Sur ce point, le projet se rapproche d’une certaine manière du droit commu- nautaire. Comme le droit en vigueur, l’al. 5 prescrit que les personnes privées n’ont pas l’obligation de déclarer leurs fichiers si elles traitent des données en vertu d’une obligation légale; cet alinéa confère également au Conseil fédéral la faculté de prévoir des exceptions (let. a et b). A la différence du droit en vigueur qui prévoit des exceptions pour les médias à l’art. 4 LPD, le projet consacre celles-ci aux let. c et d, afin que l’al. 5 soit exhaustif. La let. e prévoit une nouveauté qui rend compatible l’obligation de déclarer au système de déclaration adopté par la Directive 95/46/CE. Comme l’art. 11, cette disposition vise à encourager l’auto-réglementation. Le maître du fichier peut dési- gner un conseiller à la protection des données qui est chargé de tenir un inventaire des fichiers et de surveiller que du point de vue interne les conditions-cadres de la protection des données sont respectées. Le conseiller en matière de protection des données doit être indépendant sur le plan organisationnel, c’est-à-dire qu’il n’a pas l’obligation de s’en tenir aux instructions du maître du fichier et qu’il ne lui est pas subordonné. Selon l’al. 6, le Conseil fédéral règle les modalités du rôle et des tâches du conseiller à la protection des données. Il peut en particulier prévoir que sa nomi- nation n’est valable que si elle a été annoncée au Préposé. L’exception prévue à la let. f, est la conséquence du principe consistant à encourager le recours à des procédures de certification. Si le maître du fichier obtient un label de qualité, cela veut dire qu’il respecte les exigences légales. Le résultat de la pro- cédure de certification doit être communiqué au Préposé. On assure ainsi qu’un contrôle peut avoir lieu si l’occasion se présente et que les personnes concernées peuvent demander au Préposé si une société a fait l’objet d’une procédure de certifi- cation. Ce dernier peut publier la liste des entreprises et autorités certifiées.</w:t>
      </w:r>
    </w:p>
    <w:p>
      <w:r>
        <w:t>1950 2.12 Art. 12 Atteintes à la personnalité Le changement de système induit par la modification de l’art. 6 LPD entraîne la suppression du renvoi à l’art. 6, al. 1, qui figure actuellement à l’art. 12, al. 2, let. a. Il découle de l’art. 12, al. 2, let. a, LPD que la communication de données person- nelles à l’étranger est permise même en présence d’un risque de violation de la personnalité, dans la mesure où le maître du fichier peut invoquer un motif justifica- tif selon l’art. 13 LPD. A l’art. 6 du projet de révision, les motifs pouvant justifier une dérogation au principe de l’art. 6, al. 1, sont dorénavant énumérés de manière exhaustive à l’al. 2. 2.13 Art. 14 Traitement de données par un tiers L’art. 14 est remplacé par l’art. 10a. Il est donc renvoyé au commentaire de l’art. 10a ci-dessus. 2.14 Art. 15 Prétentions et procédure Le texte des al. 1 et 3, subit une modification d’ordre rédactionnel qui a pour effet de mettre davantage l’accent sur la possibilité pour le demandeur de requérir que le traitement des données, et non seulement leur communication à des tiers, soit inter- dit. Ce droit existe déjà (cf. art. 12, al. 2, let. b, en relation avec l’art. 15, al. 1, LPD). Toutefois, avec l’introduction d’un devoir d’information à l’art. 7a du projet, le droit de requérir l’interdiction du traitement deviendra plus effectif (cf. également commentaire de l’art.15a). 2.15 Art. 15a Opposition au traitement de données personnelles Le droit de s’opposer au traitement des données sur le plan civil existe actuellement en vertu des art. 12, al. 2, let. b, et 15 LPD. L’art. 15a du projet ne fait que régler la procédure en renforçant modérément la position de la personne concernée. L’intro- duction de l’obligation d’informer à l’art. 7a risque d’avoir peu d’utilité si elle n’est pas assortie de la possibilité, pour la personne qui est informée de la collecte, de pouvoir s’opposer efficacement au traitement. D’autre part, le droit de s’opposer au traitement n’a véritablement de sens que si le traitement peut être suspendu avant qu’il ne cause un préjudice difficilement réparable à la personne concernée. Enfin, la personne concernée doit avoir connaissance des motifs du traitement pour pouvoir exercer ses droits au sens de l’art. 15 LPD. La personne concernée ignore souvent si le traitement répond ou non à un motif justificatif au sens de l’art. 13 LPD et le maître du fichier n’a actuellement pas l’obligation de motiver le traitement. Elle peut certes demander au maître du fichier des explications, mais il n’est pas rare que ce genre de demande reste sans réponse. Dans ce cas, elle doit prendre le risque d’intenter une action au sens de l’art. 15 LPD sans savoir quelles sont ses chances de succès.</w:t>
      </w:r>
    </w:p>
    <w:p>
      <w:r>
        <w:t>1951 En vertu de l’art. 15a, al. 1, la personne concernée peut s’opposer au traitement de données la concernant en exigeant du maître du fichier qu’il le suspende immédia- tement. Afin d’empêcher des abus de la part de la personne concernée, la disposition susmentionnée prévoit qu’un traitement qui repose sur une obligation légale ne doit pas être suspendu; dans ce cas, la personne concernée doit en être informée immé- diatement (al. 3, 2e phrase). Pour pouvoir poursuivre le traitement, le maître du fichier doit, aussi vite que possible, communiquer à la personne concernée les motifs justificatifs sur lesquels il fonde son traitement; il dispose pour cela d’un délai de dix jours. Si le traitement n’est pas justifié, il peut renoncer à l’effectuer de sa propre initiative. Sur la base des motifs justificatifs fournis par le maître du fichier conformément à l’art. 15a, al. 3, la personne concernée peut apprécier la licéité du traitement la concernant. Dans la plupart des cas, elle se satisfera de la réponse du maître du fichier et renoncera à intenter une action en justice. Il est donc dans l’intérêt des deux parties d’éviter des procédures inutiles. L’art. 15a y contribue, puisqu’il per- met au maître du fichier de communiquer les motifs du traitement à la personne concernée et par conséquent de la convaincre du caractère justifié du traitement. Il permet également à la personne concernée de mieux évaluer les chances d’une action en justice. Si la personne concernée n’est pas satisfaite des motifs justificatifs fournis par le maître du fichier, l’art. 15a, al. 5, prescrit qu’elle dispose d’un délai de dix jours pour intenter les actions prévues à l’art. 15 LPD et requérir des mesures provision- nelles; elle peut en particulier demander la rectification des données, leur destruc- tion, ainsi que l’interdiction de leur communication ou de leur traitement. L’ al. 4 décrit les effets de l’opposition à un traitement de données. Le maître du fichier a l’obligation de suspendre le traitement mis en cause; il est toutefois autorisé à conserver, à archiver ou à enregistrer les données en question jusqu’à droit connu, c’est-à-dire aussi longtemps que le délai pour la personne concernée d’intenter action coure et jusqu’à ce que, le cas échéant, le juge statue sur l’admissibilité du traitement mis en cause et que la décision soit devenue définitive. Si la personne concernée ne saisit pas le juge dans le délai, le maître du fichier peut, quel que soit le cas, poursuivre le traitement. Cette précision est nécessaire sachant que la notion de «traitement» au sens de l’art. 3, let. e, LPD comprend également les opérations mentionnées dans la présente disposition. Si la personne concernée ne saisit pas la justice dans le délai légal, son opposition est réputée levée. Le maître du fichier est dès lors autorisé à poursuivre le traitement, ainsi que toutes les opérations y relatives. Le délai prévu à l’al. 5 limite donc uni- quement la durée de l’interdiction du traitement au sens de cette disposition, et non pas le droit de la personne concernée de faire valoir ses droits en justice conformé- ment à l’art. 15 LPD. En revanche, l’art. 15a ne pourra à nouveau être invoqué que si les conditions de fait ou de droit ont changé de manière déterminante; en l’absence d’un tel changement, il pourrait y avoir abus de droit de la part de la personne concernée. L’al. 6 prévoit expressément que la procédure de l’art. 15a n’est pas applicable aux médias à caractère périodique puisque ceux-ci doivent pouvoir coller à l’actualité. Cela signifie que les actions intentées contre un média à caractère périodique sont uniquement régies par l’art. 15 LPD.</w:t>
      </w:r>
    </w:p>
    <w:p>
      <w:r>
        <w:t>1952 2.16 Art. 16 Organe responsable Deux nouveaux alinéas sont introduits à l’art. 16, qui permettent à l’organe fédéral responsable du traitement d’effectuer des contrôles lorsqu’il traite des données conjointement avec des organes cantonaux ou des personnes privées. Il peut arriver que des organes cantonaux, voire des personnes privées, traitent des données con- jointement avec un organe fédéral sans que le traitement en question soit nécessai- rement lié à l’exécution du droit fédéral. Dans la mesure où il s’agit de banques de données fédérales, l’organe fédéral doit s’assurer que les données sont traitées de manière licite et compatible avec la LPD; il doit en particulier vérifier que la sécurité informatique est garantie. Si le traitement est effectué par des personnes privées ou à l’étranger, il est nécessaire de régler l’exécution des contrôles par convention. Lors des contrôles, l’organe fédéral collabore avec l’organe de contrôle cantonal. 2.17 Art. 17 Bases juridiques L’al. 2 subit quelques modifications d’ordre mineur. A la let. b, il est précisé que le Conseil fédéral peut exceptionnellement accorder une autorisation dans un cas d’espèce. Cette clause de délégation ne permet donc pas de délivrer des autorisations pour un nombre de cas indéterminé. C’est d’ailleurs ainsi qu’elle a toujours été interprétée jusqu’ici. A la let. c, on tient compte du droit pour la personne concernée de s’opposer au traitement. Par analogie avec le secteur privé (art. 12, al. 3, LPD) et comme corol- laire du devoir d’informer prévu à l’art. 7a, il est juste de donner plus de poids au droit, pour la personne concernée, de s’opposer au traitement, même si elle a rendu ses données accessibles à tout un chacun. Avec le développement d’Internet, le traitement de données personnelles sensibles a pris une dimension qui échappe à la maîtrise de la personne concernée et qui justifie que celle-ci puisse s’opposer au traitement quand bien même elle aurait rendu ses données accessibles à tout un chacun. 2.18 Art. 17a Traitement de données automatisé dans le cadre de systèmes pilotes En réponse à la motion «liaisons online», le Conseil fédéral a préconisé d’adapter les exigences de la LPD en matière de légalité en tenant compte des besoins pratiques (cf. ch. 1.2.1.1). L’avant-projet proposait de donner la faculté au Conseil fédéral d’autoriser le trai- tement automatisé de données sensibles ou de profils de la personnalité avant même l’entrée en vigueur d’une loi au sens formel. Suite aux critiques émises lors de la consultation, une autre solution, nettement plus restrictive, a été envisagée, permet- tant au Conseil fédéral d’autoriser uniquement la communication de données sensi- bles ou de profils de la personnalité par le biais d’une procédure d’appel. Cette variante minimale n’aurait toutefois pas permis de résoudre les problèmes qui se posent dans la pratique. Par conséquent, le choix s’est porté sur un instrument qui</w:t>
      </w:r>
    </w:p>
    <w:p>
      <w:r>
        <w:t>1953 reprend la première proposition, mais qui se limite à permettre au Conseil fédéral d’autoriser, pour une durée limitée, le traitement automatisé de données sensibles ou de profils de la personnalité dans le cadre d’essais pilotes, avant que la base légale formelle y relative ne soit entrée en vigueur. La mesure proposée va dans la direction des recommandations de la Commission de gestion du 19 novembre 199839, selon lesquelles le Conseil fédéral doit examiner les liaisons on-line, avant qu’elles ne soient réglées dans une loi formelle, sous l’angle de l’opportunité, de la proportionnalité et de la finalité. Du point de vue technique, la mise en place de nouvelles liaisons on-line n’est plus le vrai problème. La struc- ture d’un système informatique doit plutôt, dès le début, être adaptée à ces liaisons. Ceci signifie en fin de compte qu’il ne suffit pas de pouvoir tester de nouvelles liaisons lors d’essais pilotes, mais qu’il est judicieux d’évaluer un système dans sa totalité dans le cadre d’un projet pilote. Il convient de rappeler que, selon le droit en vigueur, des données sensibles ou des profils de la personnalité ne peuvent être traités que si une loi au sens formel le prévoit expressément ou, exceptionnellement, si l’une des conditions prévues à l’art. 17, al. 2, let. a à c, LPD est remplie. De plus, en vertu de l’art. 19, al. 3, LPD, les données sensibles ou les profils de la personnalité ne peuvent être rendus acces- sibles au moyen d’une procédure d’appel que si une loi au sens formel le prévoit expressément. Selon la loi actuelle, une base légale formelle régissant uniquement les tâches qui nécessitent le traitement n’est pas suffisante. Elle doit encore indiquer l’organe qui a accès aux données, la finalité pour laquelle l’accès est accordé et l’étendue de cet accès. Les exigences envers la base légale régissant le traitement de données sensibles ou de profils de la personnalité sont très strictes. Ceci ne va pas sans poser problème: à défaut de tests d’accès à des banques de données effectués dans des conditions réalistes pour que soient, si possible, pris en compte tous les besoins, le cercle des ayants-droit (autorités fédérales et cantonales, ainsi que dans certains cas les person- nes privées) a tendance à être défini de manière trop large. Si par exemple l’accès à des banques de données, surtout par le biais de procédures d’appel, pouvait être testé durant une phase d’essai, on pourrait mieux définir les besoins lors de l’élabo- ration d’une loi au sens formel. Toutefois, il ne suffit pas de pouvoir mettre en place et de pouvoir tester uniquement des nouvelles procédures d’appel à des conditions simplifiées; il faut pouvoir procéder dans certains cas à des essais avec des nouveaux systèmes dans leur totalité. Vu la durée assez longue du processus législatif, il fau- drait, dans le système actuel, commencer à élaborer une base légale avant que les détails du système d’informatique concerné ne soient connus. En procédant ainsi, le risque serait grand que la base légale ne soit pas en adéquation avec la finalité du système. L’art. 17a contient une clause de délégation qui permet au Conseil fédéral d’auto- riser pour une durée maximale de cinq ans le traitement automatisé de données sensibles ou de profils de la personnalité si une phase d’essai est absolument indis- pensable pour la mise en œuvre technique d’un traitement déterminé. L’art. 17a n’assouplit pas de manière générale l’exigence d’une base légale pour le traitement automatisé de données sensibles ou de profils de la personnalité. Il se limite à auto-</w:t>
      </w:r>
    </w:p>
    <w:p>
      <w:r>
        <w:rPr>
          <w:b/>
        </w:rPr>
        <w:t>E. 39</w:t>
      </w:r>
    </w:p>
    <w:p>
      <w:r>
        <w:t>Voir recommandation 261 du rapport de la Commission de gestion du Conseil des Etats; FF 1999 5200 et 5226.</w:t>
      </w:r>
    </w:p>
    <w:p>
      <w:r>
        <w:t>1954 riser une «législation expérimentale» dans des situations où la nécessité est réelle. Cette disposition permet ainsi d’examiner et d’évaluer exactement durant une phase d’essai les conséquences que pourrait avoir la réglementation envisagée. En vertu de l’al. 1, le Conseil fédéral a l’obligation de consulter préalablement le Préposé. Le préavis de ce dernier ne lie pas le Conseil fédéral. Pourtant, il est diffi- cilement concevable que le Conseil fédéral, en l’absence de circonstances particuliè- res, passe outre l’avis du Préposé. L’al. 1 prévoit en outre des critères cumulatifs à remplir si le Conseil fédéral envisage d’autoriser un traitement automatisé. Les tâches qui nécessitent ce traitement doivent pour leur part être réglées dans une loi au sens formel (let. a). En outre, des mesures appropriées doivent être prises aux fins de limiter les atteintes à la personnalité (let. b). La let. c prescrit que la mise en œuvre d’un traitement, c’est-à-dire sa mise en place technique ou organisationnelle, doit rendre indispensable une phase d’essai avant la création d’une base légale formelle. Si tel n’est pas le cas, le Conseil fédéral ne peut accorder d’autorisation. L’al. 2 énumère les critères qui permettent de déterminer si dans un cas concret une phase d’essai est indispensable. A titre d’exemple, on peut citer des innovations techniques qui sont indispensables à la réalisation technique d’un certain traitement, dont les conséquences ne sont pas encore de prime abord prévisibles (let. a). Tel est notamment le cas lorsqu’un logiciel déterminé n’a pas encore été testé ou utilisé avec des données réelles ou lorsque de nouvelles techniques pour la saisie et la transmission d’informations doivent être introduites (par exemple un système de lecture automatisée des numéros d’immatriculation de véhicules). En outre, il est possible que l’accomplissement d’une tâche déterminée impliquant un traitement de données nécessite la prise de mesures organisationnelles importan- tes. Tel est souvent le cas lorsque des organes fédéraux doivent collaborer avec des autorités cantonales (let. b). Ainsi, pour la mise en place d’une banque de données concernant des profils d’ADN40, les flux d’informations et les rôles des différents acteurs ont dû être définis de manière précise, pour garantir entre autres la meilleure protection possible de la personne concernée. Enfin, lors de la mise en place de liaisons on-line, une phase d’essai peut s’avérer souvent indispensable pour définir de manière précise le cercle des organismes qui doivent disposer d’un droit d’accès pour l’accomplissement d’une tâche spécifique (let. c). Les droits d’accès peuvent ainsi être optimalisés. Une phase d’essai permet de déterminer si dans un cas particulier la mise en place d’une telle liaison est préfé- rable à une transmission régulière de données telle qu’elle a été pratiquée aupara- vant. Selon l’al. 3, le Conseil fédéral règle les modalités du traitement dans une ordon- nance; la transparence de projets-pilotes est ainsi garantie. Le Conseil fédéral peut en outre fixer dans son ordonnance des mesures tendant à la protection de la per- sonne concernée. Selon l’al. 4, l’organe fédéral responsable a l’obligation de soumettre un rapport d’évaluation au Conseil fédéral dans un délai de deux ans après la mise en œuvre de la phase d’essai. En fonction des conclusions du rapport, il a l’obligation de propo-</w:t>
      </w:r>
    </w:p>
    <w:p>
      <w:r>
        <w:rPr>
          <w:b/>
        </w:rPr>
        <w:t>E. 40</w:t>
      </w:r>
    </w:p>
    <w:p>
      <w:r>
        <w:t>Voir à ce sujet le message relatif à la loi fédérale du 8 nombre 2000 sur l’utilisation de profils d’ADN dans le cadre d’une procédure pénale et sur l’identification de personnes inconnues ou disparues; FF 2001 19.</w:t>
      </w:r>
    </w:p>
    <w:p>
      <w:r>
        <w:t>1955 ser l’interruption ou la continuation du traitement. Ce rapport pourra également servir de base à l’élaboration d’une loi au sens formel, dans l’hypothèse où l’on propose de continuer le traitement. L’al. 4 souligne le caractère expérimental des phases d’essai rendues possibles en vertu de l’art. 17a; de plus, une transparence supplémentaire est créée par rapport à ces projets pilotes. L’al. 5 précise sans équivoque possible que le traitement doit être interrompu dans l’hypothèse où la base légale formelle n’est pas entrée en vigueur dans un délai de cinq ans après la mise en place d’un essai pilote; l’existence d’un simple projet ne suffit pas. Il s’agit d’un délai légal qui ne pourra pas être prolongé. 2.19 Art. 18 Collecte de données personnelles L’al. 2 n’est plus nécessaire puisque la règle selon laquelle la collecte doit être effectuée de manière reconnaissable figure désormais dans la partie générale à l’art. 4, al. 4, et s’applique à toute collecte de données personnelles. 2.20 Art. 19 Communication de données personnelles Par analogie avec l’art. 17, al. 2, let. c, l’art. 19, al. 1, let. c, du projet tient compte du droit pour la personne concernée de s’opposer au traitement. La let. b a été adaptée à la définition du consentement donnée à l’art. 4, al. 5, du projet. 2.21 Art. 21 Proposition des documents aux Archives fédérales L’art. 21 tient compte de la nouvelle loi fédérale sur l’archivage du 26 juin 1998 (LAr)41. Il reprend, dans la loi, à peu de choses près, la teneur de l’actuel art. 27 OLPD42. 2.22 Art. 26 Nomination et statut L’al. 2 tient compte de la situation actuelle puisque le Préposé est déjà rattaché à la Chancellerie fédérale. L’al. 3 permet au Préposé d’avoir son propre budget comme les autres autorités jouissant d’un statut d’autonomie (p. ex. le Contrôle des finances).</w:t>
      </w:r>
    </w:p>
    <w:p>
      <w:r>
        <w:rPr>
          <w:b/>
        </w:rPr>
        <w:t>E. 41</w:t>
      </w:r>
    </w:p>
    <w:p>
      <w:r>
        <w:t>RS 152.1</w:t>
      </w:r>
    </w:p>
    <w:p>
      <w:r>
        <w:rPr>
          <w:b/>
        </w:rPr>
        <w:t>E. 42</w:t>
      </w:r>
    </w:p>
    <w:p>
      <w:r>
        <w:t>RS 235.11</w:t>
      </w:r>
    </w:p>
    <w:p>
      <w:r>
        <w:t>1956 2.23 Art. 27 Surveillance des organes fédéraux En vertu des art. 27 et 29 LPD, le Préposé dispose déjà de compétences d’inves- tigation et d’intervention pour ce qui est du traitement des données par des organes fédéraux ou des personnes privées. Pour la surveillance des organes fédéraux, le droit actuel ne lui permet toutefois pas d’ester en justice43. Dans son message du 23 mars 198844, le Conseil fédéral avait proposé de donner la possibilité au Préposé, lorsqu’une de ses recommandations n’est pas suivie par un département ou par la Chancellerie fédérale, de porter l’affaire devant la Commission fédérale de la pro- tection des données. Les Chambres fédérales en avaient décidé autrement, préférant laisser aux chefs de département et au chancelier la responsabilité de leurs décisions en la matière. Le Conseil national a encore eu l’occasion de confirmer ce point de vue le 3 mars 1999 lorsqu’il a rejeté une motion von Felten 98.3030 (Droit de recours pour le Préposé)45. Il convient cependant de prendre en compte l’évolution du droit européen en la matière. Tant le Protocole additionnel à la Convention STE n° 10846 que la Direc- tive 95/46/CE exigent que les autorités de contrôle soient dotées du pouvoir d’ester en justice (ou de porter les violations du droit interne à la connaissance de l’autorité judiciaire compétente). Afin de rendre le droit fédéral conforme au droit commu- nautaire et de permettre la ratification du Protocole additionnel, le présent projet prévoit de compléter l’art. 27 LPD par un nouvel al. 6 qui permet au Préposé de recourir contre les décisions des départements et de la Chancellerie fédérale. Il est à noter que le Préposé aura également la faculté de recourir au Tribunal fédéral, en vertu des art. 100, al. 2, let. a, et 103, let. c, OJ47. Le Préposé aura ainsi des pouvoirs analogues à ceux qu’il détient dans le secteur privé (art. 29 LPD). 2.24 Art. 29 Etablissement des faits et recommandations dans le secteur privé La compétence qu’a le Préposé d’établir les faits d’office doit être adaptée aux modifications proposées dans le cadre de la présente révision partielle. L’al. 1, let. b, vise essentiellement la nouvelle obligation d’informer introduite à l’art. 7a et autorise le Préposé à établir les faits, s’il y a lieu de craindre une violation de l’obli- gation d’informer lors d’une collecte de données. L’al. 1, let. c et d, est modifié et adapté aux modifications concernant l’obligation des personnes privées de déclarer leurs fichiers (art. 11a), ainsi que l’obligation d’informer le Préposé dans certains cas de communication transfrontière (art. 6, al. 3).</w:t>
      </w:r>
    </w:p>
    <w:p>
      <w:r>
        <w:rPr>
          <w:b/>
        </w:rPr>
        <w:t>E. 43</w:t>
      </w:r>
    </w:p>
    <w:p>
      <w:r>
        <w:t>ATF 123 II 542</w:t>
      </w:r>
    </w:p>
    <w:p>
      <w:r>
        <w:rPr>
          <w:b/>
        </w:rPr>
        <w:t>E. 44</w:t>
      </w:r>
    </w:p>
    <w:p>
      <w:r>
        <w:t>FF 1988 II 421</w:t>
      </w:r>
    </w:p>
    <w:p>
      <w:r>
        <w:rPr>
          <w:b/>
        </w:rPr>
        <w:t>E. 45</w:t>
      </w:r>
    </w:p>
    <w:p>
      <w:r>
        <w:t>BO 1999 N 115</w:t>
      </w:r>
    </w:p>
    <w:p>
      <w:r>
        <w:rPr>
          <w:b/>
        </w:rPr>
        <w:t>E. 46</w:t>
      </w:r>
    </w:p>
    <w:p>
      <w:r>
        <w:t>RS 0.235.1</w:t>
      </w:r>
    </w:p>
    <w:p>
      <w:r>
        <w:rPr>
          <w:b/>
        </w:rPr>
        <w:t>E. 47</w:t>
      </w:r>
    </w:p>
    <w:p>
      <w:r>
        <w:t>RS 173. 10</w:t>
      </w:r>
    </w:p>
    <w:p>
      <w:r>
        <w:t>1957 2.25 Art. 31 Autres attributions La liste des compétences attribuées au Préposé en vertu de l’art. 31 est complétée, respectivement précisée, en relation avec l’art. 6, al. 1 et 3, et avec l’art. 11. 2.26 Art. 34 Dispositions pénales Les dispositions pénales de l’art. 34 LPD sont complétées par une référence aux art. 7a et 7b du projet. Elles permettront de sanctionner pénalement les personnes qui fournissent intentionnellement des renseignements inexacts ou incomplets dans le cadre de leur devoir d’information ou qui omettent d’informer la personne con- cernée lors de la collecte ou lors de décisions individuelles automatisées. L’al. 2 est adapté à la nouvelle réglementation de l’art. 6. 2.27 Art. 37 Exécution par les cantons L’art. 37 réalise le second volet de la motion «Liaisons online» et vise à renforcer le niveau de protection des données traitées par les organes cantonaux en exécution du droit fédéral. La motion demande que soient prévues, pour les requêtes et l’instal- lation de liaisons «online» avec les systèmes informatiques de la Confédération, des normes minimales permettant d’améliorer la collaboration entre la Confédération et les cantons. Elle charge en outre la Confédération de régler l’accès, l’utilisation, la protection et le contrôle de ses banques de données48. L’art. 37 LPD, dans sa teneur actuelle, contient une norme supplétive, en vertu de laquelle le droit fédéral ne s’applique que si le traitement n’est pas soumis à des dispositions cantonales sur la protection des données, ce qui est encore le cas dans quelques cantons. L’art. 37, al. 1, du projet va plus loin et fixe une norme de protec- tion minimale, tout en maintenant le caractère supplétif de cette disposition. Le droit fédéral s’appliquera désormais, non seulement lorsque le traitement n’est pas régi par des dispositions cantonales de protection des données, mais aussi lorsque ces dispositions cantonales n’offrent pas un niveau de protection adéquat. Par «niveau de protection adéquat», on entend un niveau de protection équivalent à celui de la Convention STE n° 10849. Le système prévu à l’art. 37, al. 1, est donc le pendant de celui qui est appliqué aux flux transfrontières. En effet, la Confédération a la respon- sabilité de s’assurer que les personnes privées et les autorités auxquelles elle com- munique des données personnelles qu’elle gère respectent les mêmes normes de protection qu’elle. Ainsi que l’a relevé le Conseil fédéral dans sa réponse à la mo- tion «Liaisons online», la sécurité d’un système informatique et la protection des données qui y sont contenues se mesurent à l’aune du maillon le plus faible. Or, le niveau de protection peut différer assez nettement d’un canton à l’autre.</w:t>
      </w:r>
    </w:p>
    <w:p>
      <w:r>
        <w:rPr>
          <w:b/>
        </w:rPr>
        <w:t>E. 48</w:t>
      </w:r>
    </w:p>
    <w:p>
      <w:r>
        <w:t>Cf. également Rapport de la Commission de gestion du Conseil des Etats; FF 1999 5200 et 5230.</w:t>
      </w:r>
    </w:p>
    <w:p>
      <w:r>
        <w:rPr>
          <w:b/>
        </w:rPr>
        <w:t>E. 49</w:t>
      </w:r>
    </w:p>
    <w:p>
      <w:r>
        <w:t>RS 0.235.1</w:t>
      </w:r>
    </w:p>
    <w:p>
      <w:r>
        <w:t>1958 Lors de la procédure de consultation, la compétence de la Confédération d’adopter la réglementation ici prévue a été mise partiellement en question. On constatera à ce sujet que la Confédération est en principe compétente pour édicter des prescriptions à l’intention des cantons dans le cadre de l’application du droit fédéral, à condition que sa compétence législative ne soit pas limitée à des règles-cadres. De plus, les accords internationaux conclus par la Confédération, en l’espèce la Convention STE n° 108, engagent également les cantons dans leurs propres domaines de compéten- ces. La Confédération doit ménager autant que possible l’autonomie cantonale, en parti- culier l’autonomie organisationnelle (art. 46, al. 2, et art. 47 Cst.50). Tel est le cas en l’espèce puisque les normes de la LPD ne sont applicables que si les prescriptions cantonales de la protection des données ne garantissent pas un niveau de protection adéquat, soit quand elles ne correspondent pas à la norme de protection de la Con- vention STE n° 108. 2.28 Dispositions transitoires Le maître du fichier disposera du délai d’une année dès la date de l’entrée en vigueur de la loi pour prendre les mesures nécessaires en vue d’assurer l’information des personnes concernées visés aux art. 4 al. 4, 7a et 7b. Il n’est donc pas prévu d’appliquer rétroactivement le devoir d’information de l’art. 7a à des données déjà collectées. 3 Conséquences 3.1 Conséquences pour la Confédération 3.1.1 Conséquences pour les finances et pour le personnel Il est difficile d’estimer avec précision les répercussions des nouvelles exigences liées au devoir d’information de l’art. 7a sur les finances de la Confédération et sur l’état du personnel. Elles devraient selon toute vraisemblance être mineures. En effet, si la collecte est effectuée directement auprès de la personne concernée, l’information pourra être donnée sans grand effort supplémentaire (p. ex. au moyen d’une phrase-type insérée dans le document qui sert à la collecte). Si les données sont collectées auprès de tiers, il est fort probable que dans la plupart des cas la collecte ou la communication des données sera prévue expressément par la loi (cf. art. 17, al. 2, LPD), auquel cas on peut renoncer à informer la personne concernée (art. 7a, al. 3, in fine). Enfin, l’art. 9 du projet prévoit un certain nombre d’excep- tions au devoir d’information qui visent spécifiquement le secteur public. Le Préposé est investi de nouvelles compétences dans une mesure limitée; il ne lui faut donc pas de personnel supplémentaire, du fait de la révision.</w:t>
      </w:r>
    </w:p>
    <w:p>
      <w:r>
        <w:rPr>
          <w:b/>
        </w:rPr>
        <w:t>E. 50</w:t>
      </w:r>
    </w:p>
    <w:p>
      <w:r>
        <w:t>RS 101</w:t>
      </w:r>
    </w:p>
    <w:p>
      <w:r>
        <w:t>1959 3.2 Conséquences pour les cantons 3.2.1 Conséquences pour les finances et pour le personnel La révision ne s’applique aux cantons qu’en marge. Elle aura pour effet indirect d’inciter ceux d’entre eux qui n’auraient pas un niveau de protection adéquat à renforcer leur législation dans le domaine de la protection des données, afin de pouvoir continuer à recevoir les données personnelles qui leur sont communiquées par la Confédération. Il s’agit là toutefois uniquement d’une conséquence indirecte de la révision. Il convient en outre de rappeler que le niveau de protection à attein- dre se mesurera à l’aune de la Convention STE n°108, dont les normes sont contrai- gnantes pour les cantons également. 3.2.2 Incidences pour les cantons d’une adhésion au Protocole additionnel à la Convention STE n° 108 Les incidences en droit fédéral de l’adhésion de la Suisse au Protocole additionnel à la Convention STE n° 108 ont déjà été exposées plus haut (cf. ch. 1.2.3.1.2, ainsi que le commentaire des art. 6 et 27). Le projet permet de rendre la LPD conforme à ce Protocole (cf. art. 6 et art. 27, al. 6). De par l’art. 37, al. 1, l’art. 6 s’appliquera également au traitement de données personnelles par des organes cantonaux en exécution du droit fédéral, à moins que les dispositions cantonales de protection des données n’assurent un niveau de protection adéquat. Quant à l’art. 27, al. 6, il s’appliquera par analogie aux organes de contrôle désignés par les cantons lorsque des organes cantonaux traitent des données personnelles en exécution du droit fédéral (art. 37, al. 2, LPD). Dans les domaines qui ne relèvent pas de l’exécution du droit fédéral et qui ne sont par conséquent pas régis par la LPD, les cantons devront adapter leur législation aux exigences du Protocole additionnel. Cela signifie qu’ils ne devront autoriser le transfert de données à caractère personnel vers un autre Etat ou vers une organisa- tion que si l’Etat ou l’organisation destinataire assure un niveau de protection adé- quat. Le droit cantonal pourra prévoir des dérogations pour les intérêts spécifiques de la personne concernée, de même que lorsque des intérêts légitimes prévalent, en particulier des intérêts publics importants, ou encore quand des garanties contrac- tuelles suffisantes sont prises. Le Préposé publie déjà une liste indicative des Etats dotés d’une loi sur la protection des données assurant un niveau de protection équi- valent au droit suisse, si bien que l’application du Protocole additionnel sur ce point ne devrait pas entraîner de difficultés pratiques insurmontables pour les autorités ni pour les particuliers. Il incombera aux cantons concernés de prendre les mesures qui s’imposent lorsque le statut et les compétences de leur organe de contrôle ou de leur autorité de sur- veillance ne respectent pas les exigences du Protocole additionnel. En effet, les autorités chargées de veiller au respect de la protection des données au plan cantonal devront être dotées, elles aussi, de pouvoirs d’investigation et d’intervention, ainsi que du pouvoir d’ester en justice ou de porter des violations aux dispositions de protection des données à la connaissance de l’autorité judiciaire compétente. Une possibilité de recours juridictionnel doit être ouverte contre les décisions des auto-</w:t>
      </w:r>
    </w:p>
    <w:p>
      <w:r>
        <w:t>1960 rités de contrôle. Celles-ci doivent en outre pouvoir être saisies par toute personne d’une demande relative à la protection de ses droits à l’égard des traitements de données personnelles. Les autorités de contrôle doivent exercer leurs fonctions en toute indépendance. Chaque canton devra examiner la conformité de son droit aux innovations mention- nées ci-dessus. 3.3 Conséquences dans le secteur informatique L’un des buts du projet est d’amener les maîtres de fichier à davantage de transpa- rence, particulièrement dans le domaine du traitement automatisé des données et d’Internet. Le maître du fichier devra prendre les mesures nécessaires sur le plan informatique pour garantir un traitement des données licite et compatible avec la LPD. Il devra assurer, particulièrement sur Internet, une présentation qui rendra la collecte de données personnelles reconnaissable et qui garantira l’information de la personne concernée lors de la collecte de données sensibles ou de profils de la personnalité. Il devra en outre veiller à la sécurité des données, notamment sur le plan informatique, lorsqu’il délègue le traitement de celles-ci à un tiers. Ces mesures organisationnelles auront pour avantage de faciliter les transactions dans le domaine du commerce électronique et s’inscrivent dès lors dans la perspective d’une utilisa- tion plus judicieuse de l’outil informatique. La présente révision partielle n’implique que très peu d’adaptations des systèmes informatiques des organes fédéraux. Ces organes doivent déjà rendre la collecte reconnaissable (art. 18 LPD). Ils devront examiner si leur obligation active d’infor- mer lors de la collecte de données sensibles et de profils de la personnalité nécessite- ra quelques modifications. Indépendamment de la présente révision partielle, le registre des fichiers tenu par le Préposé fait actuellement l’objet d’un remaniement qui le rendra accessible sur Internet (voir commentaire de l’art. 11a). La présente révision partielle aura vraisemblablement des conséquences analogues pour les cantons et les communes. 3.4 Conséquences économiques Le projet vise à renforcer la transparence dans le domaine de la protection des don- nées en prévoyant notamment un droit à l’information de la personne concernée. Il est en effet de plus en plus difficile pour celle-ci, avec le développement du traite- ment automatisé des données et d’Internet, de savoir qui collecte des données à son sujet, dans quel but et quels seront les destinataires de cette collecte. Le projet vise également à faciliter les flux transfrontières en garantissant que les données pourront être échangées d’un pays à l’autre. Indirectement, il aura également pour effet de renforcer la confiance des consommateurs envers le traitement de leurs données personnelles, notamment lors de transactions effectuées par voie électronique. De ce point de vue, le projet peut engendrer des retombées positives non seulement pour les consommateurs, mais aussi pour les entreprises qui deviendront ainsi plus attrac- tives, particulièrement dans le domaine du commerce électronique, et par voie de conséquence accroître leur compétitivité. L’importance de la protection des données</w:t>
      </w:r>
    </w:p>
    <w:p>
      <w:r>
        <w:t>1961 pour le commerce électronique a été reconnue par l’OCDE, qui a adopté des directi- ves relatives à la protection des consommateurs et créé un outil de certification des sites Web51. Les coûts engendrés par la mise en place des mesures organisationnel- les qui permettront d’assurer l’information seront largement compensés par ces retombées positives et l’efficacité du marché s’en trouvera améliorée. La nouvelle réglementation contribuera également à rendre plus attractive la place économique suisse. Elle favorisera les échanges, dès lors que l’existence d’une législation offrant un niveau de protection adéquat correspondant aux normes internationales en matière de protection des données facilitera la libre circulation des données. La signature du Protocole additionnel à la Convention STE n° 108 poursuit le même objectif. Les principaux bénéficiaires des mesures prévues par le projet, particulièrement au niveau de l’information, seront les consommateurs qui pourront mieux défendre leurs droits et se prémunir d’éventuelles atteintes à leur personnalité. Toutefois, les entreprises privées bénéficieront elles aussi d’avantages dans la mesure où l’intro- duction de nouvelles tâches liées au devoir d’information sera compensée par des allégements dans le domaine des déclarations. L’intervention de l’Etat sera limitée au strict nécessaire. Le contrôle de la loi dépendra encore plus largement de l’initia- tive des personnes concernées qui seront mieux informées et auront dès lors la possibilité de défendre leurs droits. Les pouvoirs d’intervention du Préposé dans le secteur privé demeureront sensiblement les mêmes. Une grande autonomie sera laissée aux acteurs économiques qui pourront s’assurer d’un niveau de protection adéquat des données, notamment lors de flux transfrontières par des mesures volon- taires telles que la conclusion d’une convention ou l’adoption d’un code de con- duite. Des avantages seront également accordés aux entreprises qui pratiquent l’auto-contrôle (conseiller interne, certifications). Le non-respect des dispositions légales sera principalement sanctionné par la voie du procès civil (art. 28 ss CC) et par les recommandations du Préposé. 4 Programme de la législature Le projet a été annoncé comme «un autre objet» dans le Programme de la légis- lature52. 5 Bases juridiques 5.1 Constitutionnalité La nouvelle Constitution fédérale de 199953, comme l’ancienne de 1874, ne contient aucune disposition habilitant expressément la Confédération à légiférer. La nouvelle Constitution consacre par contre, à l’art. 13, le droit de toute personne d’être proté- gée contre l’emploi abusif de données la concernant. Il s’agit là d’un droit fonda- mental qui n’attribue pas de compétence nouvelle à la Confédération. En vertu de</w:t>
      </w:r>
    </w:p>
    <w:p>
      <w:r>
        <w:t>51 Cf. FF 2001 817 et 892 52 FF 2000 2268 53 RS 101</w:t>
      </w:r>
    </w:p>
    <w:p>
      <w:r>
        <w:t>1962 l’art. 35, al. 2 et 3, Cst., les personnes qui assument des tâches de l’Etat sont tenues de contribuer à la réalisation des droits fondamentaux et les autorités doivent veiller à ce que les droits fondamentaux, dans la mesure où ils s’y prêtent, soient aussi réalisés dans les relations qui lient les particuliers entre eux. Dans ce sens, le projet contribue à la réalisation de l’art. 13, al. 2, Cst., tant dans les relations verticales entre autorités et particuliers que dans les relations horizontales entre les personnes privées. Le projet se fonde sur des compétences dont la Confédération disposait déjà lors de l’adoption de la loi. Dans le domaine du droit privé, le législateur peut s’appuyer sur la compétence de légiférer en matière de droit civil (art. 122 Cst.), de même que sur la compétence de légiférer sur l’exercice des activités économiques lucratives pri- vées (art. 95 Cst) et sur la protection des consommateurs et des consommatrices (art. 97 Cst.). D’autres dispositions constitutionnelles viennent compléter ces nor- mes, comme la compétence de légiférer dans le domaine des assurances privées (art. 98, al. 3, Cst.)54. Dans le domaine du droit public, le législateur fédéral s’est appuyé sur le pouvoir d’organisation que lui conférait l’art. 82, ch. 1, aCst. (art. 173, al. 2, Cst.) pour édicter des dispositions de protection des données applicables aux autorités et aux services administratifs. Ainsi que le relevait déjà le Conseil fédéral dans son mes- sage du 23 mars 1988 concernant la LPD55, la Constitution reconnaît aux cantons une pleine autonomie en matière d’organisation et il leur appartient de légiférer sur la protection des données dans leur secteur. La Confédération n’est dès lors en droit d’édicter des dispositions de protection des données applicables aux secteurs publics cantonaux ou communaux que dans les domaines où les cantons sont chargés d’exé- cuter le droit fédéral, lequel doit être, il va sans dire, fondé sur une norme constitu- tionnelle attributive de compétence. Même dans ce cas, la Confédération doit éviter d’empiéter sur les compétences cantonales en matière d’organisation. La Confédéra- tion s’est limitée jusqu’ici à édicter des normes de protection des données applica- bles aux cantons dans les domaines où ceux-ci sont chargés d’exécuter le droit fédéral (cf. en particulier l’art. 37 LPD). Le projet respecte cette limite. Les domai- nes dans lesquels il étend la protection des données concernent soit le traitement de données par des organes cantonaux en exécution du droit fédéral (art. 37), soit le traitement de données par un organe fédéral conjointement avec des organes canto- naux (art. 16, al. 3). 5.2 Rapport avec le droit international Le projet est conforme à la Convention STE n° 108 et permet de ratifier le Protocole additionnel du 8 novembre 2001. Il permet également un rapprochement partiel avec le droit communautaire. Au surplus, il y a lieu de se référer au ch. 1.2.3.</w:t>
      </w:r>
    </w:p>
    <w:p>
      <w:r>
        <w:t>54 FF 1988 II 432 ss 55 FF 1988 II 421 ss et 433</w:t>
      </w:r>
    </w:p>
    <w:p>
      <w:r>
        <w:t>1963 5.3 Délégation du droit de légiférer Le Conseil fédéral est chargé de régler les modalités concernant la nouvelle obliga- tion légale d’informer le Préposé lors de communications de données à l’étranger dans des cas déterminés (art. 6, al. 3, du projet). Il édictera des prescriptions concernant la reconnaissance de procédures de certifi- cation et l’introduction d’un label de qualité en matière de protection des données (art.11, al. 2, du projet). En outre, il fixera les modalités relatives à la déclaration des fichiers, à la conduite et à la publication du registre des fichiers par le Préposé, ainsi que les autres modalités en rapport avec l’obligation de déclarer (art. 11a, al. 6, du projet). Par une ordonnance, le Conseil fédéral pourra autoriser, à certaines conditions, le traitement automatisé de données sensibles ou de profils de la personnalité dans le cadre de projets pilotes (art. 17a du projet).</w:t>
      </w:r>
    </w:p>
    <w:p>
      <w:r>
        <w:t>1964 Table des matières Condensé 1916 1 Partie générale 1918 1.1 Contexte 1918 1.1.1 Droit en vigueur 1918 1.1.1.1 Au niveau fédéral 1918 1.1.1.2 Au niveau cantonal 1919 1.1.2 Interventions parlementaires à l’origine de la révision 1919 1.1.2.1 Motion «liaisons online» 1919 1.1.2.2 Motion sur le renforcement de la transparence 1920 1.2 Portée et objectifs de la révision 1920 1.2.1 Grandes lignes de la révision 1922 1.2.2 Principales innovations 1924 1.2.2.1 Devoir d’informer lors de la collecte des données personnelles 1924 1.2.2.2 Simplification de l’obligation de déclarer 1924 1.2.2.3 Procédure d’opposition 1925 1.2.2.4 Encouragement de l’auto-réglementation par le biais de procédures de certification 1925 1.2.2.5 Mise en place de liaisons online avant l’adoption d’une base légale formelle 1925 1.2.2.6 Traitement conjoint de données personnelles par des organes fédéraux et des tiers 1926 1.2.2.7 Standard minimum applicable aux cantons 1926 1.2.3 Contexte international 1926 1.2.3.1 Conseil de l’Europe 1926 1.2.3.1.1 Droit en vigueur 1926 1.2.3.1.2 Protocole additionnel à la Convention STE n° 108 1927 1.2.3.1.2.1 Autorités de contrôle 1928 1.2.3.1.2.2 Flux transfrontières 1929 1.2.3.2 Droit communautaire 1930 1.2.3.3 Comparaison internationale 1931 1.2.3.3.1 Italie 1931 1.2.3.3.2 Allemagne 1932 1.2.3.3.3 Autriche 1932 1.2.3.3.4 France 1932 1.2.3.3.5 Royaume-Uni 1933 1.2.4 Rapport avec d’autres projets législatifs 1934 1.2.5 Procédure de consultation et résultats y relatifs 1934 1.2.6 Principales modifications par rapport à l’avant-projet 1935 1.3 Mise en œuvre de la révision 1935 1.4 Classement des interventions parlementaires 1936</w:t>
      </w:r>
    </w:p>
    <w:p>
      <w:r>
        <w:t>1965 2 Partie spéciale 1936 2.1 Art. 2 Champ d’application 1936 2.2 Art. 3 Définitions 1937 2.3 Art. 4 Principes 1937 2.4 Art. 6 Communication transfrontière de données 1940 2.5 Art. 7a Devoir d’informer lors de la collecte de données person- nelles sensibles et de profils de la personnalité 1943 2.6 Art. 7b Devoir d’informer lors de décisions individuelles auto- matisées 1945 2.7 Art. 8 Droit d’accès 1946 2.8 Art. 9 Restriction du devoir d’information et du droit d’accès 1946 2.9 Art. 10a Traitement de données par un tiers 1947 2.10 Art. 11 Procédure de certification 1947 2.11 Art. 11a Registre des fichiers 1948 2.12 Art. 12 Atteintes à la personnalité 1950 2.13 Art. 14 Traitement de données par un tiers 1950 2.14 Art. 15 Prétentions et procédure 1950 2.15 Art. 15a Opposition au traitement de données personnelles 1950 2.16 Art. 16 Organe responsable 1952 2.17 Art. 17 Bases juridiques 1952 2.18 Art. 17a Traitement de données automatisé dans le cadre de systèmes pilotes 1952 2.19 Art. 18 Collecte de données personnelles 1955 2.20 Art. 19 Communication de données personnelles 1955 2.21 Art. 21 Proposition des documents aux Archives fédérales 1955 2.22 Art. 26 Nomination et statut 1955 2.23 Art. 27 Surveillance des organes fédéraux 1956 2.24 Art. 29 Etablissement des faits et recommandations dans le secteur privé 1956 2.25 Art. 31 Autres attributions 1957 2.26 Art. 34 Dispositions pénales 1957 2.27 Art. 37 Exécution par les cantons 1957 2.28 Dispositions transitoires 1958 3 Conséquences 1958 3.1 Conséquences pour la Confédération 1958 3.1.1 Conséquences pour les finances et pour le personnel 1958 3.2 Conséquences pour les cantons 1959 3.2.1 Conséquences pour les finances et pour le personnel 1959 3.2.2 Incidences pour les cantons d’une adhésion au Protocole additionnel à la Convention STE n° 108 1959</w:t>
      </w:r>
    </w:p>
    <w:p>
      <w:r>
        <w:t>1966 3.3 Conséquences dans le secteur informatique 1960 3.4 Conséquences économiques 1960 4 Programme de la législature 1961 5 Bases juridiques 1961 5.1 Constitutionnalité 1961 5.2 Rapport avec le droit international 1962 5.3 Délégation du droit de légiférer 1963 Loi fédérale sur la protection des données (LPD) (Projet) 1967 Arrêté fédéral concernant l’adhésion de la Suisse au Protocole additionnel du 8 novembre 2001 à la Convention pour la protection des personnes à l’égard du traitement automatisé des données à caractère personnel concernant les autorités de contrôle et les flux transfrontières de données (Projet) 1976 Protocole additionnel à la Convention pour la protection des personnes à l’égard du traitement automatisé des données caractère personnel (STE n° 108) concernant les autorités de contrôle et les flux transfrontières de données 1977</w:t>
      </w:r>
    </w:p>
    <w:p>
      <w:r>
        <w:t>Schweizerisches Bundesarchiv, Digitale Amtsdruckschriften Archives fédérales suisses, Publications officielles numérisées Archivio federale svizzero, Pubblicazioni ufficiali digitali Message relatif à la révision de la loi fédérale sur la protection des données (LPD) et à l'arrêté fédéral concernant l'adhésion de la Suisse au Protocole additionnel du 8 novembre 2001 à la Convention pour la protection des personnes à l'égard du tr... In Bundesblatt Dans Feuille fédérale In Foglio federale Jahr 2003 Année Anno Band 1 Volume Volume Heft 10 Cahier Numero Geschäftsnummer 03.016 Numéro d'affaire Numero dell'oggetto Datum 18.03.2003 Date Data Seite 1915-1966 Page Pagina Ref. No 10 127 089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