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2002-1889 6629 vom 12. November 2002</w:t>
      </w:r>
    </w:p>
    <w:p>
      <w:r>
        <w:t>Bundesverwaltung, 2002-11-12, DE</w:t>
      </w:r>
    </w:p>
    <w:p>
      <w:r>
        <w:rPr>
          <w:b/>
        </w:rPr>
        <w:t xml:space="preserve">Quelle: </w:t>
      </w:r>
      <w:r>
        <w:t>https://mcp.opencaselaw.ch/entscheid/ch_vb_2002-1889_6629</w:t>
      </w:r>
    </w:p>
    <w:p>
      <w:r>
        <w:t>FR: CH_VB 2002-1889 6629 du 12 novembre 2002</w:t>
      </w:r>
    </w:p>
    <w:p>
      <w:r>
        <w:t>IT: CH_VB 2002-1889 6629 del 12 novembre 2002</w:t>
      </w:r>
    </w:p>
    <w:p>
      <w:pPr>
        <w:pStyle w:val="Heading2"/>
      </w:pPr>
      <w:r>
        <w:t>Erwägungen</w:t>
      </w:r>
    </w:p>
    <w:p>
      <w:r>
        <w:rPr>
          <w:b/>
        </w:rPr>
        <w:t>E. 1</w:t>
      </w:r>
    </w:p>
    <w:p>
      <w:r>
        <w:t>RS 101</w:t>
      </w:r>
    </w:p>
    <w:p>
      <w:r>
        <w:rPr>
          <w:b/>
        </w:rPr>
        <w:t>E. 2</w:t>
      </w:r>
    </w:p>
    <w:p>
      <w:r>
        <w:t>FF 2002 6622</w:t>
      </w:r>
    </w:p>
    <w:p>
      <w:r>
        <w:rPr>
          <w:b/>
        </w:rPr>
        <w:t>E. 3</w:t>
      </w:r>
    </w:p>
    <w:p>
      <w:r>
        <w:t>FF 2002 6631</w:t>
      </w:r>
    </w:p>
    <w:p>
      <w:r>
        <w:rPr>
          <w:b/>
        </w:rPr>
        <w:t>E. 4</w:t>
      </w:r>
    </w:p>
    <w:p>
      <w:r>
        <w:t>RS 281.1</w:t>
      </w:r>
    </w:p>
    <w:p>
      <w:r>
        <w:t>Poursuite pour dettes et faillite. LF 6630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la poursuite pour dettes et la faillite (LP)(Exceptions à la poursuite par voie de faillite) (Projet) In Bundesblatt Dans Feuille fédérale In Foglio federale Jahr 2002 Année Anno Band 1 Volume Volume Heft 45 Cahier Numero Geschäftsnummer --- Numéro d'affaire Numero dell'oggetto Datum 12.11.2002 Date Data Seite 6629-6630 Page Pagina Ref. No 10 126 741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