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2002-1870 6731 vom 10. Oktober 1997</w:t>
      </w:r>
    </w:p>
    <w:p>
      <w:r>
        <w:t>Bundesverwaltung, 1997-10-10, DE</w:t>
      </w:r>
    </w:p>
    <w:p>
      <w:r>
        <w:rPr>
          <w:b/>
        </w:rPr>
        <w:t xml:space="preserve">Quelle: </w:t>
      </w:r>
      <w:r>
        <w:t>https://mcp.opencaselaw.ch/entscheid/ch_vb_2002-1870_6731</w:t>
      </w:r>
    </w:p>
    <w:p>
      <w:r>
        <w:t>FR: CH_VB 2002-1870 6731 du 10 octobre 1997</w:t>
      </w:r>
    </w:p>
    <w:p>
      <w:r>
        <w:t>IT: CH_VB 2002-1870 6731 del 10 ottobre 1997</w:t>
      </w:r>
    </w:p>
    <w:p>
      <w:pPr>
        <w:pStyle w:val="Heading2"/>
      </w:pPr>
      <w:r>
        <w:t>Erwägungen</w:t>
      </w:r>
    </w:p>
    <w:p>
      <w:r>
        <w:rPr>
          <w:b/>
        </w:rPr>
        <w:t>E. 1</w:t>
      </w:r>
    </w:p>
    <w:p>
      <w:r>
        <w:t>RS 101</w:t>
      </w:r>
    </w:p>
    <w:p>
      <w:r>
        <w:rPr>
          <w:b/>
        </w:rPr>
        <w:t>E. 2</w:t>
      </w:r>
    </w:p>
    <w:p>
      <w:r>
        <w:t>FF 2002 6655</w:t>
      </w:r>
    </w:p>
    <w:p>
      <w:r>
        <w:rPr>
          <w:b/>
        </w:rPr>
        <w:t>E. 3</w:t>
      </w:r>
    </w:p>
    <w:p>
      <w:r>
        <w:t>RS 935.22</w:t>
      </w:r>
    </w:p>
    <w:p>
      <w:r>
        <w:t>Modification de l’arrêté fédéral encourageant l’innovation et la coopération dans le domaine du tourisme 6732 Art. 5, al. 1 1 Les demandes d’aide financière doivent être adressées au Secrétariat d’Etat à l’économie. Celui-ci consulte les cantons directement intéressés. Pour l’examen des demandes, il peut faire appel à des experts. Art. 10, al. 1 et 2 1 Le présent arrêté4, qui est de portée générale, est sujet au référendum. 2 Sa durée de validité est de dix ans à compter de son entrée en vigueur. II 1 La présente loi est sujette au référendum. 2 Le Conseil fédéral fixe la date de l’entrée en vigueur.</w:t>
      </w:r>
    </w:p>
    <w:p>
      <w:r>
        <w:rPr>
          <w:b/>
        </w:rPr>
        <w:t>E. 4</w:t>
      </w:r>
    </w:p>
    <w:p>
      <w:r>
        <w:t>Actuellement: loi fédérale (art. 163, al. 1, Cst.; RS 101)</w:t>
      </w:r>
    </w:p>
    <w:p>
      <w:r>
        <w:t>Schweizerisches Bundesarchiv, Digitale Amtsdruckschriften Archives fédérales suisses, Publications officielles numérisées Archivio federale svizzero, Pubblicazioni ufficiali digitali Loi fédérale portant modification de l'arrêté fédéral encourageant l'innovation et la coopération dans le domaine du tourisme (Projet) In Bundesblatt Dans Feuille fédérale In Foglio federale Jahr 2002 Année Anno Band 1 Volume Volume Heft 46 Cahier Numero Geschäftsnummer --- Numéro d'affaire Numero dell'oggetto Datum 19.11.2002 Date Data Seite 6731-6732 Page Pagina Ref. No 10 126 759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