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2002-1826 5423 vom 27. August 2002</w:t>
      </w:r>
    </w:p>
    <w:p>
      <w:r>
        <w:t>Bundesverwaltung, 2002-08-27, DE</w:t>
      </w:r>
    </w:p>
    <w:p>
      <w:r>
        <w:rPr>
          <w:b/>
        </w:rPr>
        <w:t xml:space="preserve">Quelle: </w:t>
      </w:r>
      <w:r>
        <w:t>https://mcp.opencaselaw.ch/entscheid/ch_vb_2002-1826_5423</w:t>
      </w:r>
    </w:p>
    <w:p>
      <w:r>
        <w:t>FR: CH_VB 2002-1826 5423 du 27 août 2002</w:t>
      </w:r>
    </w:p>
    <w:p>
      <w:r>
        <w:t>IT: CH_VB 2002-1826 5423 del 27 agosto 2002</w:t>
      </w:r>
    </w:p>
    <w:p>
      <w:pPr>
        <w:pStyle w:val="Heading2"/>
      </w:pPr>
      <w:r>
        <w:t>Erwägungen</w:t>
      </w:r>
    </w:p>
    <w:p>
      <w:r>
        <w:rPr>
          <w:b/>
        </w:rPr>
        <w:t>E. 1</w:t>
      </w:r>
    </w:p>
    <w:p>
      <w:r>
        <w:t>La demande de référendum contre la modification du 22 mars 2002 de la loi fédérale sur l’assurance-chômage obligatoire et l’indemnité en cas d’insol- vabilité (Loi sur l’assurance-chômage, LACI) a abouti, les 50 000 signatures valables exigées par l’art. 141, al. 1, de la Constitution ayant été recueillies.</w:t>
      </w:r>
    </w:p>
    <w:p>
      <w:r>
        <w:rPr>
          <w:b/>
        </w:rPr>
        <w:t>E. 2</w:t>
      </w:r>
    </w:p>
    <w:p>
      <w:r>
        <w:t>Sur 67 398 signatures déposées, 66 700 sont valables.</w:t>
      </w:r>
    </w:p>
    <w:p>
      <w:r>
        <w:rPr>
          <w:b/>
        </w:rPr>
        <w:t>E. 3</w:t>
      </w:r>
    </w:p>
    <w:p>
      <w:r>
        <w:t>La présente décision sera publiée dans la Feuille fédérale et communiquée au comité référendaire: Union syndicale suisse (USS), Monsieur Pietro Cavadini, Monbijoustrasse 61, case postale 64, 3000 Berne 23. 14 août 2002 Chancellerie fédérale suisse: La chancelière de la Confédération, Annemarie Huber-Hotz</w:t>
      </w:r>
    </w:p>
    <w:p>
      <w:r>
        <w:t>1 RS 161.1 2 FF 2002 2602</w:t>
      </w:r>
    </w:p>
    <w:p>
      <w:r>
        <w:t>Référendum 5424 Référendum contre la modification du 22 mars 2002 de la loi fédérale sur l’assurance-chômage obligatoire et l’indemnité en cas d’insolvabilité (Loi sur l’assurance-chômage, LACI) Signatures par canton Cantons Signatures valables non valables Zurich</w:t>
      </w:r>
    </w:p>
    <w:p>
      <w:r>
        <w:rPr>
          <w:b/>
        </w:rPr>
        <w:t>E. 7</w:t>
      </w:r>
    </w:p>
    <w:p>
      <w:r>
        <w:t>812 33 Berne</w:t>
      </w:r>
    </w:p>
    <w:p>
      <w:r>
        <w:rPr>
          <w:b/>
        </w:rPr>
        <w:t>E. 8</w:t>
      </w:r>
    </w:p>
    <w:p>
      <w:r>
        <w:t>309 46 Lucerne 1 100 0 Uri 113 0 Schwyz 199 4 Obwald 22 0 Nidwald 28 0 Glaris 52 0 Zoug 226 0 Fribourg 2 779</w:t>
      </w:r>
    </w:p>
    <w:p>
      <w:r>
        <w:rPr>
          <w:b/>
        </w:rPr>
        <w:t>E. 13</w:t>
      </w:r>
    </w:p>
    <w:p>
      <w:r>
        <w:t>Soleure 893 12 Bâle-Ville 2 189 2 Bâle-Campagne 1 111 48 Schaffhouse 558 2 Appenzell Rh.-Ext. 319 0 Appenzell Rh.-Int.</w:t>
      </w:r>
    </w:p>
    <w:p>
      <w:r>
        <w:rPr>
          <w:b/>
        </w:rPr>
        <w:t>E. 18</w:t>
      </w:r>
    </w:p>
    <w:p>
      <w:r>
        <w:t>Vaud 8 001 39 Valais 1 909 339 Neuchâtel 7 485 25 Genève 12 937 52 Jura 2 316 31 Suisse 66’700 698</w:t>
      </w:r>
    </w:p>
    <w:p>
      <w:r>
        <w:t>Schweizerisches Bundesarchiv, Digitale Amtsdruckschriften Archives fédérales suisses, Publications officielles numérisées Archivio federale svizzero, Pubblicazioni ufficiali digitali Référendum contre la modification du 22 mars 2002 de la loi fédérale sur l'assurance- chômage obligatoire et l'indemnité en cas d'insolvabilité (Loi sur l'assurance-chômage, LACI). Aboutissement In Bundesblatt Dans Feuille fédérale In Foglio federale Jahr 2002 Année Anno Band 1 Volume Volume Heft 34 Cahier Numero Geschäftsnummer --- Numéro d'affaire Numero dell'oggetto Datum 27.08.2002 Date Data Seite 5423-5424 Page Pagina Ref. No 10 126 572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